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08" w:rsidRDefault="00963908" w:rsidP="00963908">
      <w:pPr>
        <w:jc w:val="right"/>
        <w:rPr>
          <w:rFonts w:cstheme="minorHAnsi"/>
          <w:i/>
          <w:iCs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22"/>
        <w:gridCol w:w="6596"/>
      </w:tblGrid>
      <w:tr w:rsidR="00963908" w:rsidTr="00963908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Klauzula informacyjna dot. przetwarzania danych osobowych</w:t>
            </w:r>
          </w:p>
          <w:p w:rsidR="00963908" w:rsidRDefault="00963908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  <w:bookmarkStart w:id="1" w:name="_Hlk528221903"/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W związku z realizacją wymogów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: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Administratorem Twoich danych osobowych w Urzędzie Miejskim </w:t>
            </w:r>
            <w:r>
              <w:rPr>
                <w:rFonts w:cstheme="minorHAnsi"/>
                <w:sz w:val="18"/>
                <w:szCs w:val="18"/>
              </w:rPr>
              <w:br/>
              <w:t>w Kolbuszowej/Gminie Kolbuszowa jest: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Burmistrz Kolbuszowej, mający swoją siedzibę w Kolbuszowej (36-100) przy ul. Obrońców Pokoju 21 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Administratorem można się skontaktować w następujący sposób:</w:t>
            </w:r>
          </w:p>
          <w:p w:rsidR="00963908" w:rsidRDefault="0096390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- na adres siedziby administratora</w:t>
            </w:r>
          </w:p>
          <w:p w:rsidR="00963908" w:rsidRDefault="0096390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e-mail: </w:t>
            </w:r>
            <w:hyperlink r:id="rId5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burmistrz@ekolbuszowa.pl</w:t>
              </w:r>
            </w:hyperlink>
          </w:p>
          <w:p w:rsidR="00963908" w:rsidRDefault="0096390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telefonicznie - pod nr tel. 17/2271333 (wew.252)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Administrator wyznaczył Inspektora Ochrony Danych, z którym można się skontaktować w następujący sposób:</w:t>
            </w:r>
          </w:p>
          <w:p w:rsidR="00963908" w:rsidRDefault="0096390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siedziby administratora</w:t>
            </w:r>
          </w:p>
          <w:p w:rsidR="00963908" w:rsidRDefault="0096390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e-mail </w:t>
            </w:r>
            <w:hyperlink r:id="rId6" w:history="1">
              <w:r>
                <w:rPr>
                  <w:rStyle w:val="Hipercze"/>
                  <w:rFonts w:cstheme="minorHAnsi"/>
                  <w:sz w:val="18"/>
                  <w:szCs w:val="18"/>
                </w:rPr>
                <w:t>rodo@ekolbuszowa.pl</w:t>
              </w:r>
            </w:hyperlink>
          </w:p>
          <w:p w:rsidR="00963908" w:rsidRPr="00963908" w:rsidRDefault="00963908" w:rsidP="00963908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cstheme="minorHAnsi"/>
                <w:sz w:val="18"/>
                <w:szCs w:val="18"/>
              </w:rPr>
              <w:t>telefonicznie - pod nr tel. 17/2271333 (wew. 502)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</w:t>
            </w:r>
            <w:r>
              <w:rPr>
                <w:rFonts w:cstheme="minorHAnsi"/>
                <w:bCs/>
                <w:sz w:val="18"/>
                <w:szCs w:val="18"/>
              </w:rPr>
              <w:t>na podstawie</w:t>
            </w:r>
            <w:r>
              <w:rPr>
                <w:rFonts w:cstheme="minorHAnsi"/>
                <w:sz w:val="18"/>
                <w:szCs w:val="18"/>
              </w:rPr>
              <w:t xml:space="preserve"> obowiązujących przepisów prawa oraz na podstawie udzielonej zgody. 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Pani/Pana dane osobowe są przetwarzane w związku z realizacją zadań statutowych, zadań publicznych własnych oraz zleconych wynikających z przepisów prawa.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t>Dane przetwarzane są na podstawie art. 6 ust. 1 lit a, c RODO.</w:t>
            </w:r>
          </w:p>
          <w:p w:rsidR="009762E9" w:rsidRDefault="009762E9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Pani/pana dane osobowe są przetwarzane w celu przyznania</w:t>
            </w:r>
            <w:r w:rsidR="005E6EC9">
              <w:rPr>
                <w:rFonts w:cstheme="minorHAnsi"/>
                <w:color w:val="000000" w:themeColor="text1"/>
                <w:sz w:val="18"/>
                <w:szCs w:val="18"/>
              </w:rPr>
              <w:t xml:space="preserve"> oraz rozliczenia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:</w:t>
            </w:r>
          </w:p>
          <w:p w:rsidR="009762E9" w:rsidRDefault="009762E9" w:rsidP="009762E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stypendi</w:t>
            </w:r>
            <w:r w:rsidR="005E6EC9">
              <w:rPr>
                <w:rFonts w:cstheme="minorHAnsi"/>
                <w:color w:val="000000" w:themeColor="text1"/>
                <w:sz w:val="18"/>
                <w:szCs w:val="18"/>
              </w:rPr>
              <w:t>ów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sportow</w:t>
            </w:r>
            <w:r w:rsidR="005E6EC9">
              <w:rPr>
                <w:rFonts w:cstheme="minorHAnsi"/>
                <w:color w:val="000000" w:themeColor="text1"/>
                <w:sz w:val="18"/>
                <w:szCs w:val="18"/>
              </w:rPr>
              <w:t>ych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dla zawodników osiągających wysokie wyniki we współzawodnictwie sportowym międzynarodowym lub krajowym</w:t>
            </w:r>
          </w:p>
          <w:p w:rsidR="009762E9" w:rsidRPr="009762E9" w:rsidRDefault="009762E9" w:rsidP="009762E9">
            <w:pPr>
              <w:pStyle w:val="Akapitzlist"/>
              <w:numPr>
                <w:ilvl w:val="0"/>
                <w:numId w:val="6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nagr</w:t>
            </w:r>
            <w:r w:rsidR="005E6EC9">
              <w:rPr>
                <w:rFonts w:cstheme="minorHAnsi"/>
                <w:color w:val="000000" w:themeColor="text1"/>
                <w:sz w:val="18"/>
                <w:szCs w:val="18"/>
              </w:rPr>
              <w:t>ód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/wyróżnie</w:t>
            </w:r>
            <w:r w:rsidR="005E6EC9">
              <w:rPr>
                <w:rFonts w:cstheme="minorHAnsi"/>
                <w:color w:val="000000" w:themeColor="text1"/>
                <w:sz w:val="18"/>
                <w:szCs w:val="18"/>
              </w:rPr>
              <w:t>ń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za wysokie wyniki sportowe za zasługi dla sportu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ODBIORCY DANYCH</w:t>
            </w:r>
          </w:p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W związku z przetwarzaniem danych osobowych w Urzędzie Miejskim 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w Kolbuszowej/Gminie Kolbuszowa odbiorcami danych mogą być:</w:t>
            </w:r>
          </w:p>
          <w:p w:rsidR="00963908" w:rsidRDefault="0096390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963908" w:rsidRDefault="00963908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inne podmioty, które na podstawie zawartych umów przetwarzają dane osobowe w imieniu Administratora (np. obsługa informatyczna itp.)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Dane osobowe ponadto mogą być ujawniane w Biuletynie Informacji Publicznej.</w:t>
            </w:r>
          </w:p>
        </w:tc>
      </w:tr>
      <w:tr w:rsidR="00963908" w:rsidTr="00963908">
        <w:trPr>
          <w:trHeight w:val="52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ŹRÓDŁO POCHODZENIA DANYCH OSOBOWYCH</w:t>
            </w:r>
          </w:p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Urząd Miejski w Kolbuszowej/Gmina Kolbuszowa pozyskuje dane osobowe od interesantów, osób trzecich oraz innych organów publicznych w zależności od realizowanych zadań. Zebrane dane przechowywane są przez okres czasu niezbędny do realizacji celu, dla którego zostały zebrane. Okres przechowywania wynika z przepisów prawa, a w szczególności z rozporządzenia Prezesa Rady Ministrów z dnia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 xml:space="preserve">18 stycznia 2011 r. w sprawie instrukcji kancelaryjnej, jednolitych rzeczowych wykazów akt oraz instrukcji w sprawie organizacji i zakresu działania archiwów zakładowych,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z wyłączeniem:</w:t>
            </w:r>
          </w:p>
          <w:p w:rsidR="00963908" w:rsidRDefault="00963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nagrań z monitoringu wizyjnego budynków i terenów – przez okres do trzech miesięcy  od dnia nagrania lub do zakończenia określonego postępowania, jeżeli nagranie stanowi materiał dowodowy.</w:t>
            </w:r>
          </w:p>
        </w:tc>
      </w:tr>
      <w:tr w:rsidR="00963908" w:rsidTr="00963908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Osobom, w zakresie danych osobowych ich dotyczących, przysługują prawa: 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danych osobowych,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sprostowania danych 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do usunięcia danych 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ograniczenia przetwarzania 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prawo wniesienia sprzeciwu wobec przetwarzania 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– tylko jeżeli przetwarzanie odbywa się na podstawie art. 6 ust. 1 lit. a) lub art. 9 ust. 2 lit. a RODO, chyba, że realizacja tych praw nie jest zgodna z przepisami obowiązującego prawa oraz z RODO - Cofnięcie to nie ma wpływu na zgodność przetwarzania, którego dokonano na podstawie zgody przed jej cofnięciem.</w:t>
            </w:r>
          </w:p>
          <w:p w:rsidR="00963908" w:rsidRDefault="00963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wniesienia skargi do organu nadzorczego - Prezesa Urzędu Ochrony Danych Osobowych w przypadku stwierdzenia, że przetwarzanie danych przez Burmistrza Kolbuszowej narusza przepisy RODO.</w:t>
            </w:r>
          </w:p>
        </w:tc>
      </w:tr>
      <w:tr w:rsidR="00963908" w:rsidTr="0096390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Urząd Miejski w Kolbuszowej/Gmina Kolbuszowa przetwarza dane, co do których:</w:t>
            </w:r>
            <w:r>
              <w:rPr>
                <w:rFonts w:cstheme="minorHAnsi"/>
                <w:sz w:val="18"/>
                <w:szCs w:val="18"/>
              </w:rPr>
              <w:br/>
              <w:t>- istnieje obowiązek prawny ich podania,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podanie ich jest dobrowolne, ale ich niepodanie uniemożliwi realizację świadczonej usługi,</w:t>
            </w:r>
          </w:p>
          <w:p w:rsidR="00963908" w:rsidRDefault="00963908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podanie ich jest dobrowolne, ale ich niepodanie spowoduje utrudnienia </w:t>
            </w:r>
            <w:r>
              <w:rPr>
                <w:rFonts w:cstheme="minorHAnsi"/>
                <w:sz w:val="18"/>
                <w:szCs w:val="18"/>
              </w:rPr>
              <w:br/>
              <w:t>w realizowanej usłudze.</w:t>
            </w:r>
          </w:p>
        </w:tc>
      </w:tr>
      <w:tr w:rsidR="00963908" w:rsidTr="0096390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ZAUTOMATYZOWANY SPOSÓB PRZETWARZANIA DANYCH</w:t>
            </w:r>
          </w:p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</w:p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nie są przetwarzane w sposób zautomatyzowany i nie są profilowane.</w:t>
            </w:r>
          </w:p>
        </w:tc>
      </w:tr>
      <w:tr w:rsidR="00963908" w:rsidTr="00963908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3908" w:rsidRDefault="00963908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08" w:rsidRDefault="0096390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Obecnie nie zamierzamy przekazywać danych osobowych do państw trzecich ani organizacji międzynarodowych.</w:t>
            </w:r>
          </w:p>
        </w:tc>
      </w:tr>
    </w:tbl>
    <w:p w:rsidR="00963908" w:rsidRDefault="00963908" w:rsidP="00963908">
      <w:pPr>
        <w:rPr>
          <w:rFonts w:cstheme="minorHAnsi"/>
          <w:i/>
          <w:iCs/>
        </w:rPr>
      </w:pPr>
    </w:p>
    <w:p w:rsidR="00963908" w:rsidRDefault="00963908" w:rsidP="00963908">
      <w:pPr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Administrator</w:t>
      </w:r>
    </w:p>
    <w:p w:rsidR="00963908" w:rsidRDefault="00963908" w:rsidP="00963908">
      <w:pPr>
        <w:rPr>
          <w:rFonts w:cstheme="minorHAnsi"/>
        </w:rPr>
      </w:pPr>
    </w:p>
    <w:p w:rsidR="00963908" w:rsidRDefault="00963908" w:rsidP="00963908">
      <w:pPr>
        <w:rPr>
          <w:rFonts w:cstheme="minorHAnsi"/>
        </w:rPr>
      </w:pPr>
    </w:p>
    <w:p w:rsidR="00AB0CAC" w:rsidRDefault="00AB0CAC"/>
    <w:sectPr w:rsidR="00AB0CAC" w:rsidSect="009639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E7E9C"/>
    <w:multiLevelType w:val="hybridMultilevel"/>
    <w:tmpl w:val="6BB8CA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08"/>
    <w:rsid w:val="00463CDC"/>
    <w:rsid w:val="00556884"/>
    <w:rsid w:val="005E6EC9"/>
    <w:rsid w:val="00963908"/>
    <w:rsid w:val="009762E9"/>
    <w:rsid w:val="00AB0CAC"/>
    <w:rsid w:val="00AC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342BA-88F3-499C-B530-DADBB51C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0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390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3908"/>
    <w:pPr>
      <w:ind w:left="720"/>
      <w:contextualSpacing/>
    </w:pPr>
  </w:style>
  <w:style w:type="table" w:styleId="Tabela-Siatka">
    <w:name w:val="Table Grid"/>
    <w:basedOn w:val="Standardowy"/>
    <w:uiPriority w:val="39"/>
    <w:rsid w:val="0096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2023-04-27T08:29:00Z</dcterms:created>
  <dcterms:modified xsi:type="dcterms:W3CDTF">2023-04-27T08:29:00Z</dcterms:modified>
</cp:coreProperties>
</file>