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286457" w:rsidRPr="00286457" w:rsidTr="00286457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457" w:rsidRPr="00286457" w:rsidRDefault="0028645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2864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DOTYCZĄCA PRZETWARZANIA DANYCH OSOBOWYCH W ZAKRESIE WYDAWANIA:</w:t>
            </w:r>
          </w:p>
          <w:p w:rsidR="00286457" w:rsidRPr="00286457" w:rsidRDefault="00286457" w:rsidP="001E3F6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864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ZAŚWIADCZEŃ O PRZEZNACZENIU DZIAŁKI</w:t>
            </w:r>
          </w:p>
          <w:p w:rsidR="00286457" w:rsidRPr="00286457" w:rsidRDefault="00286457" w:rsidP="001E3F6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864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WYPISU I WYRYSU </w:t>
            </w:r>
          </w:p>
          <w:p w:rsidR="00286457" w:rsidRPr="00286457" w:rsidRDefault="0028645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286457" w:rsidRPr="00286457" w:rsidRDefault="0028645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2864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2864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2864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286457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286457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286457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286457" w:rsidRPr="00286457" w:rsidRDefault="00286457" w:rsidP="001E3F6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86457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286457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286457" w:rsidRPr="00286457" w:rsidRDefault="00286457" w:rsidP="001E3F6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286457">
              <w:rPr>
                <w:rFonts w:cstheme="minorHAnsi"/>
                <w:sz w:val="20"/>
                <w:szCs w:val="20"/>
              </w:rPr>
              <w:t>)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86457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 wydania: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zaświadczeń o przeznaczeniu działki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 xml:space="preserve">wypisu i wyrysu  miejscowych planów zagospodarowania przestrzennego / z nieobowiązującego planu ogólnego Miasta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i Gminy Kolbuszowa / Studium uwarunkowań i kierunków zagospodarowania Gminy Kolbuszowa.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286457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286457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 xml:space="preserve">Dane przetwarzane są </w:t>
            </w:r>
            <w:r w:rsidRPr="00286457">
              <w:rPr>
                <w:rFonts w:cstheme="minorHAnsi"/>
                <w:sz w:val="20"/>
                <w:szCs w:val="20"/>
              </w:rPr>
              <w:t xml:space="preserve">na podstawie art. 6 ust. 1 lit c, e RODO, </w:t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ponadto na podstawie: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28645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86457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28645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86457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28645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286457">
              <w:rPr>
                <w:rFonts w:cstheme="minorHAnsi"/>
                <w:sz w:val="20"/>
                <w:szCs w:val="20"/>
              </w:rPr>
              <w:t>14 czerwca 1960 r. - Kodeks postępowania administracyjnego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ustawy z dnia 27 marca 2003r. o planowaniu i zagospodarowaniu przestrzennym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lastRenderedPageBreak/>
              <w:t xml:space="preserve">organy władzy publicznej oraz podmioty wykonujące zadania publiczne lub działające na zlecenie organów władzy publicznej, </w:t>
            </w:r>
            <w:r w:rsidRPr="00286457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286457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informatyczną, osoby fizyczne.</w:t>
            </w:r>
          </w:p>
        </w:tc>
      </w:tr>
      <w:tr w:rsidR="00286457" w:rsidRPr="00286457" w:rsidTr="00286457">
        <w:trPr>
          <w:trHeight w:val="387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286457" w:rsidRPr="00286457" w:rsidRDefault="0028645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Oznaczenie kategorii archiwalnej: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zaświadczenia -  B5</w:t>
            </w:r>
          </w:p>
          <w:p w:rsidR="00286457" w:rsidRPr="00286457" w:rsidRDefault="00286457" w:rsidP="001E3F6A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wypis i </w:t>
            </w:r>
            <w:proofErr w:type="spellStart"/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wyrys</w:t>
            </w:r>
            <w:proofErr w:type="spellEnd"/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   B5</w:t>
            </w:r>
          </w:p>
        </w:tc>
      </w:tr>
      <w:tr w:rsidR="00286457" w:rsidRPr="00286457" w:rsidTr="0028645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286457" w:rsidRPr="00286457" w:rsidRDefault="00286457" w:rsidP="001E3F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6457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</w:t>
            </w:r>
          </w:p>
        </w:tc>
      </w:tr>
      <w:tr w:rsidR="00286457" w:rsidRPr="00286457" w:rsidTr="0028645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286457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lastRenderedPageBreak/>
              <w:t xml:space="preserve">-  podanie ich jest dobrowolne, ale ich niepodanie spowoduje utrudnienia  lub uniemożliwi realizację określonych celów </w:t>
            </w:r>
          </w:p>
        </w:tc>
      </w:tr>
      <w:tr w:rsidR="00286457" w:rsidRPr="00286457" w:rsidTr="0028645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lastRenderedPageBreak/>
              <w:t>ZAUTOMATYZOWANY SPOSÓB PRZETWARZANIA DANYCH</w:t>
            </w:r>
          </w:p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286457" w:rsidRPr="00286457" w:rsidTr="0028645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457" w:rsidRPr="00286457" w:rsidRDefault="0028645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286457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57" w:rsidRPr="00286457" w:rsidRDefault="002864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6457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286457" w:rsidRDefault="00286457" w:rsidP="00286457">
      <w:pPr>
        <w:ind w:left="6372" w:firstLine="708"/>
        <w:rPr>
          <w:rFonts w:cstheme="minorHAnsi"/>
          <w:i/>
          <w:iCs/>
          <w:sz w:val="20"/>
          <w:szCs w:val="20"/>
        </w:rPr>
      </w:pPr>
    </w:p>
    <w:p w:rsidR="00286457" w:rsidRPr="00286457" w:rsidRDefault="00286457" w:rsidP="00286457">
      <w:pPr>
        <w:ind w:left="6372" w:firstLine="708"/>
        <w:rPr>
          <w:rFonts w:cstheme="minorHAnsi"/>
          <w:i/>
          <w:iCs/>
          <w:sz w:val="20"/>
          <w:szCs w:val="20"/>
        </w:rPr>
      </w:pPr>
      <w:r w:rsidRPr="00286457">
        <w:rPr>
          <w:rFonts w:cstheme="minorHAnsi"/>
          <w:i/>
          <w:iCs/>
          <w:sz w:val="20"/>
          <w:szCs w:val="20"/>
        </w:rPr>
        <w:t>Administrator</w:t>
      </w:r>
    </w:p>
    <w:p w:rsidR="00E034AE" w:rsidRPr="00286457" w:rsidRDefault="00E034AE">
      <w:pPr>
        <w:rPr>
          <w:rFonts w:cstheme="minorHAnsi"/>
          <w:sz w:val="20"/>
          <w:szCs w:val="20"/>
        </w:rPr>
      </w:pPr>
    </w:p>
    <w:sectPr w:rsidR="00E034AE" w:rsidRPr="00286457" w:rsidSect="002864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AE8"/>
    <w:multiLevelType w:val="hybridMultilevel"/>
    <w:tmpl w:val="6AC0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267C"/>
    <w:multiLevelType w:val="hybridMultilevel"/>
    <w:tmpl w:val="2AA2DD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53C"/>
    <w:multiLevelType w:val="hybridMultilevel"/>
    <w:tmpl w:val="2AC0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57"/>
    <w:rsid w:val="000954B5"/>
    <w:rsid w:val="00286457"/>
    <w:rsid w:val="00A60B90"/>
    <w:rsid w:val="00E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151F-AACD-4C54-8D55-3A56D400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4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6457"/>
    <w:pPr>
      <w:ind w:left="720"/>
      <w:contextualSpacing/>
    </w:pPr>
  </w:style>
  <w:style w:type="table" w:styleId="Tabela-Siatka">
    <w:name w:val="Table Grid"/>
    <w:basedOn w:val="Standardowy"/>
    <w:uiPriority w:val="39"/>
    <w:rsid w:val="00286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2022-05-12T06:51:00Z</dcterms:created>
  <dcterms:modified xsi:type="dcterms:W3CDTF">2022-05-12T06:51:00Z</dcterms:modified>
</cp:coreProperties>
</file>