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C0" w:rsidRPr="00A20559" w:rsidRDefault="009879C0" w:rsidP="009879C0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9879C0" w:rsidRPr="00A20559" w:rsidTr="009879C0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79C0" w:rsidRPr="00A20559" w:rsidRDefault="009879C0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0559">
              <w:rPr>
                <w:rFonts w:cstheme="minorHAnsi"/>
                <w:b/>
                <w:bCs/>
                <w:sz w:val="20"/>
                <w:szCs w:val="20"/>
              </w:rPr>
              <w:t>Klauzula informacyjna</w:t>
            </w:r>
          </w:p>
          <w:p w:rsidR="009879C0" w:rsidRPr="00A20559" w:rsidRDefault="009879C0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realizowana wobec byłego pracownika</w:t>
            </w:r>
          </w:p>
          <w:p w:rsidR="009879C0" w:rsidRPr="00A20559" w:rsidRDefault="009879C0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A2055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 związku z realizacją wymogów</w:t>
            </w:r>
            <w:r w:rsidRPr="00A2055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A205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A205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9879C0" w:rsidRPr="00A20559" w:rsidTr="009879C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C0" w:rsidRPr="00A20559" w:rsidRDefault="009879C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A20559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9879C0" w:rsidRPr="00A20559" w:rsidRDefault="009879C0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A20559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9879C0" w:rsidRPr="00A20559" w:rsidTr="009879C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C0" w:rsidRPr="00A20559" w:rsidRDefault="009879C0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9879C0" w:rsidRPr="00A20559" w:rsidRDefault="009879C0" w:rsidP="00406E6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9879C0" w:rsidRPr="00A20559" w:rsidRDefault="009879C0" w:rsidP="00406E6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A20559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9879C0" w:rsidRPr="00A20559" w:rsidRDefault="009879C0" w:rsidP="00406E6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telefonicznie - pod nr tel. 17/2271333 (wew. 252)</w:t>
            </w:r>
          </w:p>
        </w:tc>
      </w:tr>
      <w:tr w:rsidR="009879C0" w:rsidRPr="00A20559" w:rsidTr="009879C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C0" w:rsidRPr="00A20559" w:rsidRDefault="009879C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9879C0" w:rsidRPr="00A20559" w:rsidRDefault="009879C0" w:rsidP="00406E6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9879C0" w:rsidRPr="00A20559" w:rsidRDefault="009879C0" w:rsidP="00406E6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A20559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9879C0" w:rsidRPr="00A20559" w:rsidRDefault="009879C0" w:rsidP="00406E6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telefonicznie - pod nr tel. 17/2271333 (wew. 502)</w:t>
            </w:r>
          </w:p>
          <w:p w:rsidR="009879C0" w:rsidRPr="00A20559" w:rsidRDefault="009879C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 w:rsidRPr="00A20559">
              <w:rPr>
                <w:rFonts w:cstheme="minorHAnsi"/>
                <w:sz w:val="20"/>
                <w:szCs w:val="20"/>
              </w:rPr>
              <w:br/>
              <w:t>z praw związanych z przetwarzaniem danych</w:t>
            </w:r>
            <w:r w:rsidRPr="00A20559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9879C0" w:rsidRPr="00A20559" w:rsidTr="009879C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C0" w:rsidRPr="00A20559" w:rsidRDefault="009879C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Twoje dane będą przetwarzane na podstawie art. 6 ust. 1 lit. c oraz art. 9 ust. 2 lit. b RODO w celu realizowania obowiązków Administratora jako pracodawcy w zakresie przechowywania dokumentacji związanej </w:t>
            </w: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 zatrudnieniem, a także dla zrealizowania obowiązków Administratora jako płatnika zaliczek na podatek dochodowy i płatnika składek ZUS.</w:t>
            </w:r>
          </w:p>
        </w:tc>
      </w:tr>
      <w:tr w:rsidR="009879C0" w:rsidRPr="00A20559" w:rsidTr="009879C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C0" w:rsidRPr="00A20559" w:rsidRDefault="009879C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559">
              <w:rPr>
                <w:rFonts w:cstheme="minorHAnsi"/>
                <w:color w:val="000000" w:themeColor="text1"/>
                <w:sz w:val="20"/>
                <w:szCs w:val="20"/>
              </w:rPr>
              <w:t xml:space="preserve">Twoje dane mogą zostać przekazane  podmiotom zewnętrznym </w:t>
            </w:r>
            <w:r w:rsidRPr="00A20559">
              <w:rPr>
                <w:rFonts w:cstheme="minorHAnsi"/>
                <w:color w:val="000000" w:themeColor="text1"/>
                <w:sz w:val="20"/>
                <w:szCs w:val="20"/>
              </w:rPr>
              <w:br/>
              <w:t>w przypadkach ściśle określonych przepisami prawa, a także będą udostępniane podmiotom zewnętrznym, które świadczą wsparcie techniczne i serwisowe dla oprogramowania wykorzystywanego w Urzędzie Miejskim w Kolbuszowej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</w:t>
            </w:r>
          </w:p>
        </w:tc>
      </w:tr>
      <w:tr w:rsidR="009879C0" w:rsidRPr="00A20559" w:rsidTr="009879C0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(jeśli dotyczy)</w:t>
            </w:r>
          </w:p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C0" w:rsidRPr="00A20559" w:rsidRDefault="009879C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Twoje dane będą gromadzone i przechowywane przez okres ściśle określony w Rozporządzeniu Prezesa Rady Ministrów z dnia 18 stycznia 2011r. </w:t>
            </w: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 sprawie instrukcji kancelaryjnej, jednolitych rzeczowych wykazów akt oraz instrukcji w sprawie organizacji i zakresu działania archiwów zakładowych oraz Rozporządzeniem Ministra Kultury i Dziedzictwa Narodowego z dnia 20 października 2015r. w sprawie klasyfikowania i kwalifikowania dokumentacji, przekazywania materiałów archiwalnych do archiwów państwowych </w:t>
            </w: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brakowania dokumentacji niearchiwalnej oraz art. 24h ust. 6 ustawy z dnia 8 marca 1990r. o samorządzie gminnym.</w:t>
            </w:r>
          </w:p>
        </w:tc>
      </w:tr>
      <w:tr w:rsidR="009879C0" w:rsidRPr="00A20559" w:rsidTr="009879C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C0" w:rsidRPr="00A20559" w:rsidRDefault="009879C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9879C0" w:rsidRPr="00A20559" w:rsidRDefault="009879C0" w:rsidP="00406E6E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prawo dostępu do danych</w:t>
            </w:r>
          </w:p>
          <w:p w:rsidR="009879C0" w:rsidRPr="00A20559" w:rsidRDefault="009879C0" w:rsidP="00406E6E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prawo sprostowania danych </w:t>
            </w:r>
          </w:p>
          <w:p w:rsidR="009879C0" w:rsidRPr="00A20559" w:rsidRDefault="009879C0" w:rsidP="00406E6E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prawo do usunięcia danych </w:t>
            </w:r>
          </w:p>
          <w:p w:rsidR="009879C0" w:rsidRPr="00A20559" w:rsidRDefault="009879C0" w:rsidP="00406E6E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prawo ograniczenia przetwarzania </w:t>
            </w:r>
          </w:p>
          <w:p w:rsidR="009879C0" w:rsidRPr="00A20559" w:rsidRDefault="009879C0" w:rsidP="00406E6E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prawo do przenoszenia danych</w:t>
            </w:r>
          </w:p>
          <w:p w:rsidR="009879C0" w:rsidRPr="00A20559" w:rsidRDefault="009879C0" w:rsidP="00406E6E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prawo wniesienia sprzeciwu wobec przetwarzania </w:t>
            </w:r>
          </w:p>
          <w:p w:rsidR="009879C0" w:rsidRPr="00A20559" w:rsidRDefault="009879C0" w:rsidP="00406E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momencie; cofnięcie to nie ma wpływu na zgodność przetwarzania, którego dokonano na podstawie zgody przed jej cofnięciem</w:t>
            </w:r>
          </w:p>
          <w:p w:rsidR="009879C0" w:rsidRPr="00A20559" w:rsidRDefault="009879C0" w:rsidP="00406E6E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- w przypadku stwierdzenia, że przetwarzanie danych przez Burmistrza Kolbuszowej narusza przepisy RODO.</w:t>
            </w:r>
          </w:p>
          <w:p w:rsidR="009879C0" w:rsidRPr="00A20559" w:rsidRDefault="009879C0">
            <w:pPr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Wobec przysługującego Pani/Panu prawa do usunięcia danych, ich przenoszenia oraz wniesienia sprzeciwu maja zastosowanie ograniczenia wynikające z art. 17 ust. 3, art. 20, art. 21 rozporządzenia UE.</w:t>
            </w:r>
          </w:p>
        </w:tc>
      </w:tr>
      <w:tr w:rsidR="009879C0" w:rsidRPr="00A20559" w:rsidTr="009879C0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9" w:rsidRDefault="009879C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 xml:space="preserve">Podanie przez Panią/Pana danych osobowych jest obowiązkowe i wynika </w:t>
            </w:r>
          </w:p>
          <w:p w:rsidR="009879C0" w:rsidRPr="00A20559" w:rsidRDefault="009879C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z przepisów prawa.</w:t>
            </w:r>
          </w:p>
        </w:tc>
      </w:tr>
      <w:tr w:rsidR="009879C0" w:rsidRPr="00A20559" w:rsidTr="009879C0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C0" w:rsidRPr="00A20559" w:rsidRDefault="009879C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559">
              <w:rPr>
                <w:rFonts w:eastAsia="Times New Roman" w:cstheme="minorHAnsi"/>
                <w:sz w:val="20"/>
                <w:szCs w:val="20"/>
                <w:lang w:eastAsia="pl-PL"/>
              </w:rPr>
              <w:t>Twoje dane osobowe nie będą przetwarzane w sposób zautomatyzowany, nie będą profilowane. </w:t>
            </w:r>
          </w:p>
        </w:tc>
      </w:tr>
      <w:tr w:rsidR="009879C0" w:rsidRPr="00A20559" w:rsidTr="009879C0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79C0" w:rsidRPr="00A20559" w:rsidRDefault="009879C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20559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C0" w:rsidRPr="00A20559" w:rsidRDefault="009879C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559">
              <w:rPr>
                <w:rFonts w:cstheme="minorHAnsi"/>
                <w:sz w:val="20"/>
                <w:szCs w:val="20"/>
              </w:rPr>
              <w:t>Pani/Pana dane osobowe  nie będą przekazywane do państwa trzeciego/organizacji międzynarodowej.</w:t>
            </w:r>
          </w:p>
        </w:tc>
      </w:tr>
    </w:tbl>
    <w:p w:rsidR="009879C0" w:rsidRPr="00A20559" w:rsidRDefault="009879C0" w:rsidP="009879C0">
      <w:pPr>
        <w:rPr>
          <w:rFonts w:cstheme="minorHAnsi"/>
          <w:sz w:val="20"/>
          <w:szCs w:val="20"/>
        </w:rPr>
      </w:pPr>
    </w:p>
    <w:p w:rsidR="009879C0" w:rsidRPr="00A20559" w:rsidRDefault="009879C0" w:rsidP="009879C0">
      <w:pPr>
        <w:ind w:left="7080"/>
        <w:rPr>
          <w:rFonts w:cstheme="minorHAnsi"/>
          <w:i/>
          <w:iCs/>
          <w:sz w:val="20"/>
          <w:szCs w:val="20"/>
        </w:rPr>
      </w:pPr>
      <w:r w:rsidRPr="00A20559">
        <w:rPr>
          <w:rFonts w:cstheme="minorHAnsi"/>
          <w:i/>
          <w:iCs/>
          <w:sz w:val="20"/>
          <w:szCs w:val="20"/>
        </w:rPr>
        <w:t>Administrator</w:t>
      </w:r>
    </w:p>
    <w:p w:rsidR="009879C0" w:rsidRPr="00A20559" w:rsidRDefault="009879C0" w:rsidP="009879C0">
      <w:pPr>
        <w:rPr>
          <w:rFonts w:cstheme="minorHAnsi"/>
          <w:sz w:val="20"/>
          <w:szCs w:val="20"/>
        </w:rPr>
      </w:pPr>
    </w:p>
    <w:p w:rsidR="006C2C99" w:rsidRPr="00A20559" w:rsidRDefault="006C2C99">
      <w:pPr>
        <w:rPr>
          <w:rFonts w:cstheme="minorHAnsi"/>
          <w:sz w:val="20"/>
          <w:szCs w:val="20"/>
        </w:rPr>
      </w:pPr>
    </w:p>
    <w:sectPr w:rsidR="006C2C99" w:rsidRPr="00A20559" w:rsidSect="009879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C0"/>
    <w:rsid w:val="006C2C99"/>
    <w:rsid w:val="009879C0"/>
    <w:rsid w:val="00A20559"/>
    <w:rsid w:val="00D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B7F3-6CEC-4E67-B519-F4F1CA88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C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79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879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79C0"/>
    <w:pPr>
      <w:ind w:left="720"/>
      <w:contextualSpacing/>
    </w:pPr>
  </w:style>
  <w:style w:type="table" w:styleId="Tabela-Siatka">
    <w:name w:val="Table Grid"/>
    <w:basedOn w:val="Standardowy"/>
    <w:uiPriority w:val="39"/>
    <w:rsid w:val="009879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2022-05-13T08:30:00Z</dcterms:created>
  <dcterms:modified xsi:type="dcterms:W3CDTF">2022-05-13T08:30:00Z</dcterms:modified>
</cp:coreProperties>
</file>