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3236" w14:textId="77777777" w:rsidR="00F8540E" w:rsidRPr="0075375E" w:rsidRDefault="00F8540E" w:rsidP="00F8540E">
      <w:pPr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F8540E" w:rsidRPr="0075375E" w14:paraId="6BDD98A0" w14:textId="77777777" w:rsidTr="00F8540E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019E2" w14:textId="77777777" w:rsidR="00F8540E" w:rsidRDefault="00F8540E" w:rsidP="0075375E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177112471"/>
            <w:r w:rsidRPr="0075375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14:paraId="7D8758BE" w14:textId="6B07140F" w:rsidR="00C572C9" w:rsidRPr="0075375E" w:rsidRDefault="00C572C9" w:rsidP="0075375E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Referat Gospodarki Komunalnej Dróg i Transportu</w:t>
            </w:r>
          </w:p>
          <w:p w14:paraId="4E7DCBE4" w14:textId="77777777" w:rsidR="00F8540E" w:rsidRPr="0075375E" w:rsidRDefault="00F8540E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1" w:name="_Hlk528221903"/>
            <w:bookmarkEnd w:id="0"/>
          </w:p>
          <w:p w14:paraId="4B03CD08" w14:textId="77777777" w:rsidR="00F8540E" w:rsidRPr="0075375E" w:rsidRDefault="00F8540E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5375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1"/>
            <w:r w:rsidRPr="0075375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F8540E" w:rsidRPr="0075375E" w14:paraId="333F2D67" w14:textId="77777777" w:rsidTr="00F8540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52178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CF70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75375E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718FC32B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75375E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F8540E" w:rsidRPr="0075375E" w14:paraId="62871F39" w14:textId="77777777" w:rsidTr="00F8540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D87BC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FD6F" w14:textId="77777777" w:rsidR="00F8540E" w:rsidRPr="0075375E" w:rsidRDefault="00F8540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68633F66" w14:textId="77777777" w:rsidR="00F8540E" w:rsidRPr="0075375E" w:rsidRDefault="00F8540E" w:rsidP="00C7575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42840F1C" w14:textId="4C900713" w:rsidR="00F8540E" w:rsidRPr="0075375E" w:rsidRDefault="00F8540E" w:rsidP="00C7575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C572C9" w:rsidRPr="00C77342">
                <w:rPr>
                  <w:rStyle w:val="Hipercze"/>
                  <w:rFonts w:cstheme="minorHAnsi"/>
                  <w:sz w:val="20"/>
                  <w:szCs w:val="20"/>
                </w:rPr>
                <w:t>grzegorz.romaniukz@ekolbuszowa.pl</w:t>
              </w:r>
            </w:hyperlink>
          </w:p>
          <w:p w14:paraId="5F4483F4" w14:textId="77777777" w:rsidR="00F8540E" w:rsidRPr="0075375E" w:rsidRDefault="00F8540E" w:rsidP="00C7575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telefonicznie - pod nr tel. 17/2271333 (wew.</w:t>
            </w:r>
            <w:r w:rsidR="0075375E">
              <w:rPr>
                <w:rFonts w:cstheme="minorHAnsi"/>
                <w:sz w:val="20"/>
                <w:szCs w:val="20"/>
              </w:rPr>
              <w:t xml:space="preserve"> </w:t>
            </w:r>
            <w:r w:rsidRPr="0075375E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F8540E" w:rsidRPr="0075375E" w14:paraId="7D891AB4" w14:textId="77777777" w:rsidTr="00F8540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5CA03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BC0A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55B1BBA6" w14:textId="77777777" w:rsidR="00F8540E" w:rsidRPr="0075375E" w:rsidRDefault="00F8540E" w:rsidP="00C7575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1E78BE5A" w14:textId="77777777" w:rsidR="00F8540E" w:rsidRPr="0075375E" w:rsidRDefault="00F8540E" w:rsidP="00C7575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75375E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192B3D84" w14:textId="77777777" w:rsidR="00F8540E" w:rsidRPr="0075375E" w:rsidRDefault="00F8540E" w:rsidP="00C7575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telefonicznie - pod nr tel. 17/2271333 (wew.</w:t>
            </w:r>
            <w:r w:rsidR="0075375E">
              <w:rPr>
                <w:rFonts w:cstheme="minorHAnsi"/>
                <w:sz w:val="20"/>
                <w:szCs w:val="20"/>
              </w:rPr>
              <w:t xml:space="preserve"> 502</w:t>
            </w:r>
            <w:r w:rsidRPr="0075375E">
              <w:rPr>
                <w:rFonts w:cstheme="minorHAnsi"/>
                <w:sz w:val="20"/>
                <w:szCs w:val="20"/>
              </w:rPr>
              <w:t>)</w:t>
            </w:r>
          </w:p>
          <w:p w14:paraId="2AE3BAFC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 w:rsidR="0075375E">
              <w:rPr>
                <w:rFonts w:cstheme="minorHAnsi"/>
                <w:sz w:val="20"/>
                <w:szCs w:val="20"/>
              </w:rPr>
              <w:br/>
            </w:r>
            <w:r w:rsidRPr="0075375E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F8540E" w:rsidRPr="0075375E" w14:paraId="1B365284" w14:textId="77777777" w:rsidTr="00F8540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25E55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AEEF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75375E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75375E">
              <w:rPr>
                <w:rFonts w:cstheme="minorHAnsi"/>
                <w:sz w:val="20"/>
                <w:szCs w:val="20"/>
              </w:rPr>
              <w:t xml:space="preserve"> obowiązujących przepisów prawa.</w:t>
            </w:r>
          </w:p>
          <w:p w14:paraId="1B38C850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6C697575" w14:textId="77777777" w:rsidR="00F8540E" w:rsidRPr="0075375E" w:rsidRDefault="00F8540E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 xml:space="preserve">wypełniania obowiązku prawnego  ciążącego na Administratorze w związku z realizowaniem zadań przez Urząd Miejski </w:t>
            </w: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Kolbuszowej/Gminę Kolbuszowa </w:t>
            </w:r>
            <w:r w:rsidR="004F70C5" w:rsidRPr="0075375E">
              <w:rPr>
                <w:rFonts w:cstheme="minorHAnsi"/>
                <w:color w:val="000000" w:themeColor="text1"/>
                <w:sz w:val="20"/>
                <w:szCs w:val="20"/>
              </w:rPr>
              <w:t xml:space="preserve"> na podstawie art. 6 ust. 1 </w:t>
            </w:r>
            <w:r w:rsidR="004F70C5" w:rsidRPr="0075375E">
              <w:rPr>
                <w:rFonts w:cstheme="minorHAnsi"/>
                <w:color w:val="000000" w:themeColor="text1"/>
                <w:sz w:val="20"/>
                <w:szCs w:val="20"/>
              </w:rPr>
              <w:br/>
              <w:t>lit. c RODO</w:t>
            </w:r>
          </w:p>
          <w:p w14:paraId="24CC05E3" w14:textId="77777777" w:rsidR="004F70C5" w:rsidRPr="0075375E" w:rsidRDefault="004F70C5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>wykonywania zadania realizowanego w interesie publicznym lub w ramach sprawowania władzy publicznej powierzonej Administratorowi w związku z realizowaniem  zadań przez Urząd Miejski w Kolbuszowej/Gminę Kolbuszowa na podstawie art. 6 ust. 1 lit. e RODO</w:t>
            </w:r>
          </w:p>
          <w:p w14:paraId="420A9D06" w14:textId="77777777" w:rsidR="004F70C5" w:rsidRPr="0075375E" w:rsidRDefault="004F70C5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>przeprowadzenia procedury rozpatrzenia wniosku i załatwienia sprawy</w:t>
            </w:r>
          </w:p>
          <w:p w14:paraId="2C36B491" w14:textId="77777777" w:rsidR="004F70C5" w:rsidRPr="0075375E" w:rsidRDefault="004F70C5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</w:t>
            </w:r>
            <w:r w:rsidR="00604ED8" w:rsidRPr="0075375E">
              <w:rPr>
                <w:rFonts w:cstheme="minorHAnsi"/>
                <w:color w:val="000000" w:themeColor="text1"/>
                <w:sz w:val="20"/>
                <w:szCs w:val="20"/>
              </w:rPr>
              <w:t xml:space="preserve">lub </w:t>
            </w:r>
            <w:r w:rsidR="00604ED8"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  <w:p w14:paraId="49B9D9CB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Dane przetwarzane są ponadto na podstawie: </w:t>
            </w:r>
          </w:p>
          <w:p w14:paraId="79E526A5" w14:textId="77777777" w:rsidR="004F70C5" w:rsidRPr="0075375E" w:rsidRDefault="00F8540E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75375E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75375E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75375E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75375E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75375E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="00F01C9B" w:rsidRPr="0075375E">
              <w:rPr>
                <w:rFonts w:cstheme="minorHAnsi"/>
                <w:sz w:val="20"/>
                <w:szCs w:val="20"/>
              </w:rPr>
              <w:t>14 czerwca 1960 r. - Kodeks postępowania administracyjnego</w:t>
            </w:r>
          </w:p>
          <w:p w14:paraId="67088957" w14:textId="77777777" w:rsidR="00F8540E" w:rsidRPr="0075375E" w:rsidRDefault="00F8540E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75375E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75375E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75375E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75375E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75375E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="00F01C9B" w:rsidRPr="0075375E">
              <w:rPr>
                <w:rFonts w:cstheme="minorHAnsi"/>
                <w:sz w:val="20"/>
                <w:szCs w:val="20"/>
              </w:rPr>
              <w:t>21 marca 1985 roku o drogach publicznych </w:t>
            </w:r>
          </w:p>
          <w:p w14:paraId="4D89C31E" w14:textId="77777777" w:rsidR="004F70C5" w:rsidRPr="004677A5" w:rsidRDefault="00F8540E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uchwał</w:t>
            </w:r>
            <w:r w:rsidR="004F70C5" w:rsidRPr="0075375E">
              <w:rPr>
                <w:rFonts w:cstheme="minorHAnsi"/>
                <w:sz w:val="20"/>
                <w:szCs w:val="20"/>
              </w:rPr>
              <w:t xml:space="preserve">y </w:t>
            </w: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01C9B" w:rsidRPr="0075375E">
              <w:rPr>
                <w:rFonts w:eastAsia="Times New Roman" w:cstheme="minorHAnsi"/>
                <w:sz w:val="20"/>
                <w:szCs w:val="20"/>
              </w:rPr>
              <w:t>Nr XVII/219/19 Rady Miejskiej w Kolbuszowej z dnia 30 grudnia 2019r. w sprawie ustalenia wysokości opłat za 1 m</w:t>
            </w:r>
            <w:r w:rsidR="004677A5">
              <w:rPr>
                <w:rFonts w:eastAsia="Times New Roman" w:cstheme="minorHAnsi"/>
                <w:sz w:val="20"/>
                <w:szCs w:val="20"/>
                <w:vertAlign w:val="superscript"/>
              </w:rPr>
              <w:t>2</w:t>
            </w:r>
            <w:r w:rsidR="00F01C9B" w:rsidRPr="0075375E">
              <w:rPr>
                <w:rFonts w:eastAsia="Times New Roman" w:cstheme="minorHAnsi"/>
                <w:sz w:val="20"/>
                <w:szCs w:val="20"/>
              </w:rPr>
              <w:t xml:space="preserve"> pasa drogowego dróg gminnych publicznych</w:t>
            </w:r>
          </w:p>
          <w:p w14:paraId="390F410C" w14:textId="77777777" w:rsidR="004677A5" w:rsidRDefault="004677A5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677A5">
              <w:rPr>
                <w:rFonts w:cstheme="minorHAnsi"/>
                <w:sz w:val="20"/>
                <w:szCs w:val="20"/>
              </w:rPr>
              <w:t xml:space="preserve">uchwały nr XLIV/514/22 Rady Miejskiej w Kolbuszowej z dnia </w:t>
            </w:r>
          </w:p>
          <w:p w14:paraId="193F3976" w14:textId="77777777" w:rsidR="004677A5" w:rsidRPr="004677A5" w:rsidRDefault="004677A5" w:rsidP="00F51C2B">
            <w:pPr>
              <w:pStyle w:val="Akapitzlist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677A5">
              <w:rPr>
                <w:rFonts w:cstheme="minorHAnsi"/>
                <w:sz w:val="20"/>
                <w:szCs w:val="20"/>
              </w:rPr>
              <w:lastRenderedPageBreak/>
              <w:t xml:space="preserve">31 marca 2022 roku </w:t>
            </w:r>
            <w:r w:rsidRPr="004677A5">
              <w:rPr>
                <w:sz w:val="20"/>
                <w:szCs w:val="20"/>
              </w:rPr>
              <w:t xml:space="preserve">w sprawie ustalenie regulaminu korzystania </w:t>
            </w:r>
            <w:r w:rsidRPr="004677A5">
              <w:rPr>
                <w:sz w:val="20"/>
                <w:szCs w:val="20"/>
              </w:rPr>
              <w:br/>
              <w:t>z Dworca Kolbuszowa</w:t>
            </w:r>
          </w:p>
          <w:p w14:paraId="298C1E03" w14:textId="77777777" w:rsidR="004677A5" w:rsidRDefault="004677A5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677A5">
              <w:rPr>
                <w:rFonts w:cstheme="minorHAnsi"/>
                <w:sz w:val="20"/>
                <w:szCs w:val="20"/>
              </w:rPr>
              <w:t xml:space="preserve">uchwały nr XLIV/500/22 Rady Miejskiej w Kolbuszowej z dnia </w:t>
            </w:r>
          </w:p>
          <w:p w14:paraId="7F683121" w14:textId="77777777" w:rsidR="004677A5" w:rsidRPr="004677A5" w:rsidRDefault="004677A5" w:rsidP="00F51C2B">
            <w:pPr>
              <w:pStyle w:val="Akapitzlist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677A5">
              <w:rPr>
                <w:rFonts w:cstheme="minorHAnsi"/>
                <w:sz w:val="20"/>
                <w:szCs w:val="20"/>
              </w:rPr>
              <w:t xml:space="preserve">24 lutego 2022 roku </w:t>
            </w:r>
            <w:r w:rsidRPr="004677A5">
              <w:rPr>
                <w:sz w:val="20"/>
                <w:szCs w:val="20"/>
              </w:rPr>
              <w:t>w sprawie</w:t>
            </w:r>
            <w:r w:rsidRPr="004677A5">
              <w:rPr>
                <w:rFonts w:ascii="Times New Roman" w:hAnsi="Times New Roman" w:cs="Times New Roman"/>
                <w:sz w:val="20"/>
                <w:szCs w:val="20"/>
              </w:rPr>
              <w:t xml:space="preserve"> określenia przystanków komunikacyjnych i dworca których właścicielem lub zarządzającym jest Gmina Kolbuszowa, udostępnionych dla operatorów</w:t>
            </w:r>
            <w:r w:rsidRPr="004677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przewoźników oraz warunków i zasad korzystania z tych obiektów</w:t>
            </w:r>
          </w:p>
          <w:p w14:paraId="5B31A93C" w14:textId="77777777" w:rsidR="004677A5" w:rsidRPr="0075375E" w:rsidRDefault="004677A5" w:rsidP="004677A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677A5">
              <w:rPr>
                <w:rFonts w:cstheme="minorHAnsi"/>
                <w:sz w:val="20"/>
                <w:szCs w:val="20"/>
              </w:rPr>
              <w:t xml:space="preserve">uchwały nr XLIV/503/22 Rady Miejskiej w Kolbuszowej z dnia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677A5">
              <w:rPr>
                <w:rFonts w:cstheme="minorHAnsi"/>
                <w:sz w:val="20"/>
                <w:szCs w:val="20"/>
              </w:rPr>
              <w:t xml:space="preserve">24 lutego 2022 roku </w:t>
            </w:r>
            <w:r w:rsidRPr="004677A5">
              <w:rPr>
                <w:sz w:val="20"/>
                <w:szCs w:val="20"/>
              </w:rPr>
              <w:t>w sprawie</w:t>
            </w:r>
            <w:r w:rsidRPr="004677A5">
              <w:rPr>
                <w:rFonts w:ascii="Times New Roman" w:hAnsi="Times New Roman" w:cs="Times New Roman"/>
                <w:b/>
              </w:rPr>
              <w:t xml:space="preserve"> </w:t>
            </w:r>
            <w:r w:rsidRPr="004677A5">
              <w:rPr>
                <w:rFonts w:ascii="Times New Roman" w:hAnsi="Times New Roman" w:cs="Times New Roman"/>
                <w:sz w:val="20"/>
                <w:szCs w:val="20"/>
              </w:rPr>
              <w:t>w sprawie w sprawie ustalenia stawki opłaty za korzystanie przez operatorów i przewoźników z dworca oraz przystanków komunikacyjnych, których właścicielem lub zarządzającym jest Gmina Kolbuszowa</w:t>
            </w:r>
          </w:p>
        </w:tc>
      </w:tr>
      <w:tr w:rsidR="00F8540E" w:rsidRPr="0075375E" w14:paraId="69F18BE6" w14:textId="77777777" w:rsidTr="00F8540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86520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lastRenderedPageBreak/>
              <w:t>ODBIORCY DANYCH</w:t>
            </w:r>
          </w:p>
          <w:p w14:paraId="731C47ED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3DFE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67570C84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11881C97" w14:textId="77777777" w:rsidR="00F8540E" w:rsidRPr="0075375E" w:rsidRDefault="00F8540E" w:rsidP="00C75758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75375E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2DBD9144" w14:textId="77777777" w:rsidR="00F8540E" w:rsidRPr="0075375E" w:rsidRDefault="00F8540E" w:rsidP="004F70C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 w:rsidR="0075375E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>: Poczta Polska, firmy świadczące obsługę prawną, usługodawcy zajmujący się obsługą informatyczną.</w:t>
            </w:r>
          </w:p>
          <w:p w14:paraId="5C7AB152" w14:textId="77777777" w:rsidR="00F8540E" w:rsidRPr="0075375E" w:rsidRDefault="00F8540E" w:rsidP="009C481B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375E">
              <w:rPr>
                <w:rFonts w:cstheme="minorHAnsi"/>
                <w:color w:val="000000" w:themeColor="text1"/>
                <w:sz w:val="20"/>
                <w:szCs w:val="20"/>
              </w:rPr>
              <w:t>Dane osobowe ponadto mogą być ujawniane</w:t>
            </w:r>
            <w:r w:rsidR="009C481B" w:rsidRPr="0075375E">
              <w:rPr>
                <w:rFonts w:cstheme="minorHAnsi"/>
                <w:color w:val="000000" w:themeColor="text1"/>
                <w:sz w:val="20"/>
                <w:szCs w:val="20"/>
              </w:rPr>
              <w:t xml:space="preserve"> w toku postępowania </w:t>
            </w:r>
            <w:r w:rsidR="00D1201C" w:rsidRPr="0075375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9C481B" w:rsidRPr="0075375E">
              <w:rPr>
                <w:rFonts w:cstheme="minorHAnsi"/>
                <w:color w:val="000000" w:themeColor="text1"/>
                <w:sz w:val="20"/>
                <w:szCs w:val="20"/>
              </w:rPr>
              <w:t>o udzielenia zamówienia publicznego zgodnie z obowiązującymi przepisami w tym zakresie.</w:t>
            </w:r>
          </w:p>
        </w:tc>
      </w:tr>
      <w:tr w:rsidR="00F8540E" w:rsidRPr="0075375E" w14:paraId="0EB301E5" w14:textId="77777777" w:rsidTr="00F8540E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0F315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3DCA687C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91740A1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2353" w14:textId="77777777" w:rsidR="00F8540E" w:rsidRPr="0075375E" w:rsidRDefault="00F8540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F8540E" w:rsidRPr="0075375E" w14:paraId="7DFF791B" w14:textId="77777777" w:rsidTr="00F8540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5C6066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D0FD" w14:textId="77777777" w:rsidR="00F8540E" w:rsidRPr="0075375E" w:rsidRDefault="00F8540E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596072FE" w14:textId="77777777" w:rsidR="00F8540E" w:rsidRPr="0075375E" w:rsidRDefault="00F8540E" w:rsidP="00604ED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  <w:r w:rsidR="00604ED8"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  <w:p w14:paraId="6428687E" w14:textId="77777777" w:rsidR="00604ED8" w:rsidRPr="0075375E" w:rsidRDefault="00F8540E" w:rsidP="00604ED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prawo sprostowania danych</w:t>
            </w:r>
            <w:r w:rsidR="00604ED8"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7D3D8B07" w14:textId="77777777" w:rsidR="00F8540E" w:rsidRPr="0075375E" w:rsidRDefault="00F8540E" w:rsidP="00604ED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– prawo przysługuje w ramach przesłanek i na warunkach określonych w art. 17 RODO,</w:t>
            </w:r>
          </w:p>
          <w:p w14:paraId="3D0B82E7" w14:textId="77777777" w:rsidR="00F8540E" w:rsidRPr="0075375E" w:rsidRDefault="00F8540E" w:rsidP="00604ED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prawo ograniczenia przetwarzania – prawo przysługuje w ramach przesłanek i na warunkach określonych w art. 18 RODO,</w:t>
            </w:r>
          </w:p>
          <w:p w14:paraId="7DA9BF64" w14:textId="77777777" w:rsidR="00F8540E" w:rsidRPr="0075375E" w:rsidRDefault="00F8540E" w:rsidP="00604ED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danych,</w:t>
            </w:r>
          </w:p>
          <w:p w14:paraId="7420599C" w14:textId="77777777" w:rsidR="00F8540E" w:rsidRPr="0075375E" w:rsidRDefault="00F8540E" w:rsidP="00604ED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sprzeciwu wobec przetwarzania – prawo przysługuje w ramach przesłanek i na warunkach określonych w art. 21 RODO,</w:t>
            </w:r>
          </w:p>
          <w:p w14:paraId="181AA04C" w14:textId="77777777" w:rsidR="00604ED8" w:rsidRPr="0075375E" w:rsidRDefault="00604ED8" w:rsidP="00604ED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cofnięcia zgody w dowolnym momencie – tylko jeżeli przetwarzanie odbywa się na podstawie art. 6 ust. 1 lit. a lub art. 9 </w:t>
            </w: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ust. 2 lit. a RODO, chyba, że realizacja tych praw nie jest zgodna z przepisami obowiązującego prawa oraz z RODO - Cofnięcie to nie ma wpływu na zgodność przetwarzania, którego dokonano na podstawie zgody przed jej cofnięciem,</w:t>
            </w:r>
          </w:p>
          <w:p w14:paraId="5084495E" w14:textId="77777777" w:rsidR="00F8540E" w:rsidRPr="0075375E" w:rsidRDefault="00604ED8" w:rsidP="00604ED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skargi do organu nadzorczego - Prezesa Urzędu Ochrony Danych Osobowych - </w:t>
            </w:r>
            <w:r w:rsidR="00F8540E" w:rsidRPr="0075375E">
              <w:rPr>
                <w:rFonts w:eastAsia="Times New Roman" w:cstheme="minorHAnsi"/>
                <w:sz w:val="20"/>
                <w:szCs w:val="20"/>
                <w:lang w:eastAsia="pl-PL"/>
              </w:rPr>
              <w:t>w przypadku stwierdzenia, że przetwarzanie danych przez Burmistrza Kolbuszowej narusza przepisy RODO</w:t>
            </w:r>
          </w:p>
        </w:tc>
      </w:tr>
      <w:tr w:rsidR="00F8540E" w:rsidRPr="0075375E" w14:paraId="76E94B6E" w14:textId="77777777" w:rsidTr="00F8540E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D5F878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F094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75375E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5D7F4790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-  podanie ich jest dobrowolne, ale ich niepodanie spowoduje utrudnienia  lub uniemożliwi realizację określonych celów </w:t>
            </w:r>
          </w:p>
        </w:tc>
      </w:tr>
      <w:tr w:rsidR="00F8540E" w:rsidRPr="0075375E" w14:paraId="6CA7316C" w14:textId="77777777" w:rsidTr="00F8540E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FBF48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645A24F7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14902A7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23A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6F1751BA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F8540E" w:rsidRPr="0075375E" w14:paraId="615FC51C" w14:textId="77777777" w:rsidTr="00F8540E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FE8F4" w14:textId="77777777" w:rsidR="00F8540E" w:rsidRPr="0075375E" w:rsidRDefault="00F8540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5375E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C810" w14:textId="77777777" w:rsidR="00F8540E" w:rsidRPr="0075375E" w:rsidRDefault="00F854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375E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32199EF6" w14:textId="77777777" w:rsidR="00F8540E" w:rsidRPr="0075375E" w:rsidRDefault="00F8540E" w:rsidP="00F8540E">
      <w:pPr>
        <w:ind w:left="6372" w:firstLine="708"/>
        <w:rPr>
          <w:rFonts w:cstheme="minorHAnsi"/>
          <w:i/>
          <w:iCs/>
          <w:sz w:val="20"/>
          <w:szCs w:val="20"/>
        </w:rPr>
      </w:pPr>
      <w:r w:rsidRPr="0075375E">
        <w:rPr>
          <w:rFonts w:cstheme="minorHAnsi"/>
          <w:i/>
          <w:iCs/>
          <w:sz w:val="20"/>
          <w:szCs w:val="20"/>
        </w:rPr>
        <w:t>Administrator</w:t>
      </w:r>
    </w:p>
    <w:p w14:paraId="1BF40A67" w14:textId="77777777" w:rsidR="00FF08E7" w:rsidRPr="0075375E" w:rsidRDefault="00FF08E7">
      <w:pPr>
        <w:rPr>
          <w:rFonts w:cstheme="minorHAnsi"/>
          <w:sz w:val="20"/>
          <w:szCs w:val="20"/>
        </w:rPr>
      </w:pPr>
    </w:p>
    <w:sectPr w:rsidR="00FF08E7" w:rsidRPr="0075375E" w:rsidSect="00F8540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615599136">
    <w:abstractNumId w:val="3"/>
  </w:num>
  <w:num w:numId="2" w16cid:durableId="1698508398">
    <w:abstractNumId w:val="0"/>
  </w:num>
  <w:num w:numId="3" w16cid:durableId="23557975">
    <w:abstractNumId w:val="5"/>
  </w:num>
  <w:num w:numId="4" w16cid:durableId="1232421948">
    <w:abstractNumId w:val="2"/>
  </w:num>
  <w:num w:numId="5" w16cid:durableId="1744524770">
    <w:abstractNumId w:val="4"/>
  </w:num>
  <w:num w:numId="6" w16cid:durableId="1061291973">
    <w:abstractNumId w:val="1"/>
  </w:num>
  <w:num w:numId="7" w16cid:durableId="163084174">
    <w:abstractNumId w:val="1"/>
  </w:num>
  <w:num w:numId="8" w16cid:durableId="94943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0E"/>
    <w:rsid w:val="000F07F9"/>
    <w:rsid w:val="003A4218"/>
    <w:rsid w:val="004677A5"/>
    <w:rsid w:val="004F70C5"/>
    <w:rsid w:val="00604ED8"/>
    <w:rsid w:val="00636402"/>
    <w:rsid w:val="0075375E"/>
    <w:rsid w:val="00843083"/>
    <w:rsid w:val="00980DA7"/>
    <w:rsid w:val="009C481B"/>
    <w:rsid w:val="00C572C9"/>
    <w:rsid w:val="00D1201C"/>
    <w:rsid w:val="00D410DB"/>
    <w:rsid w:val="00D4507F"/>
    <w:rsid w:val="00D66177"/>
    <w:rsid w:val="00F01C9B"/>
    <w:rsid w:val="00F51C2B"/>
    <w:rsid w:val="00F8540E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92E3"/>
  <w15:chartTrackingRefBased/>
  <w15:docId w15:val="{4F1B6F25-D876-4FEB-9F4B-F6431E94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4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40E"/>
    <w:pPr>
      <w:ind w:left="720"/>
      <w:contextualSpacing/>
    </w:pPr>
  </w:style>
  <w:style w:type="table" w:styleId="Tabela-Siatka">
    <w:name w:val="Table Grid"/>
    <w:basedOn w:val="Standardowy"/>
    <w:uiPriority w:val="39"/>
    <w:rsid w:val="00F8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81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2021-06-23T06:49:00Z</cp:lastPrinted>
  <dcterms:created xsi:type="dcterms:W3CDTF">2024-09-16T07:10:00Z</dcterms:created>
  <dcterms:modified xsi:type="dcterms:W3CDTF">2024-09-16T07:10:00Z</dcterms:modified>
</cp:coreProperties>
</file>