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1864" w14:textId="77777777" w:rsidR="00450E51" w:rsidRPr="00374083" w:rsidRDefault="00450E51" w:rsidP="00450E51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450E51" w:rsidRPr="00374083" w14:paraId="1F063761" w14:textId="77777777" w:rsidTr="00450E51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D184CC" w14:textId="77777777" w:rsidR="00450E51" w:rsidRPr="00374083" w:rsidRDefault="00450E51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7408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dotycząca monitoringu wizyjnego</w:t>
            </w:r>
          </w:p>
          <w:p w14:paraId="76E08975" w14:textId="77777777" w:rsidR="00450E51" w:rsidRPr="00374083" w:rsidRDefault="00450E51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37408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37408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7408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7408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450E51" w:rsidRPr="00374083" w14:paraId="52EF2EC9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7510A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CD70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374083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7DA23599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Burmistrz Kolbuszowej, mający swoją siedzibę w Kolbuszowej </w:t>
            </w:r>
            <w:r w:rsidR="00FD65B4" w:rsidRPr="00374083">
              <w:rPr>
                <w:rFonts w:cstheme="minorHAnsi"/>
                <w:sz w:val="20"/>
                <w:szCs w:val="20"/>
              </w:rPr>
              <w:br/>
            </w:r>
            <w:r w:rsidRPr="00374083">
              <w:rPr>
                <w:rFonts w:cstheme="minorHAnsi"/>
                <w:sz w:val="20"/>
                <w:szCs w:val="20"/>
              </w:rPr>
              <w:t xml:space="preserve">(36-100) przy ul. Obrońców Pokoju 21 </w:t>
            </w:r>
          </w:p>
        </w:tc>
      </w:tr>
      <w:tr w:rsidR="00450E51" w:rsidRPr="00374083" w14:paraId="5E052CC8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2A6C4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8D8F" w14:textId="77777777" w:rsidR="00450E51" w:rsidRPr="00374083" w:rsidRDefault="00450E51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3B57976B" w14:textId="77777777" w:rsidR="00450E51" w:rsidRPr="00374083" w:rsidRDefault="00450E51" w:rsidP="00C764E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2A58B000" w14:textId="375DA156" w:rsidR="00450E51" w:rsidRPr="00374083" w:rsidRDefault="00450E51" w:rsidP="00C764E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46653C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374083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2764B875" w14:textId="77777777" w:rsidR="00450E51" w:rsidRPr="00374083" w:rsidRDefault="00450E51" w:rsidP="00C764E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374083">
              <w:rPr>
                <w:rFonts w:cstheme="minorHAnsi"/>
                <w:sz w:val="20"/>
                <w:szCs w:val="20"/>
              </w:rPr>
              <w:t xml:space="preserve"> </w:t>
            </w:r>
            <w:r w:rsidRPr="00374083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450E51" w:rsidRPr="00374083" w14:paraId="5F49DB8B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3CB0D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75C2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236F6A9F" w14:textId="77777777" w:rsidR="00450E51" w:rsidRPr="00374083" w:rsidRDefault="00450E51" w:rsidP="00C764E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045A12C2" w14:textId="77777777" w:rsidR="00450E51" w:rsidRPr="00374083" w:rsidRDefault="00450E51" w:rsidP="00C764E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374083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E8E4A69" w14:textId="77777777" w:rsidR="00450E51" w:rsidRPr="00374083" w:rsidRDefault="00450E51" w:rsidP="00C764E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telefonicznie - pod nr tel. 17/2271333 </w:t>
            </w:r>
            <w:r w:rsidR="00FD65B4" w:rsidRPr="00374083">
              <w:rPr>
                <w:rFonts w:cstheme="minorHAnsi"/>
                <w:sz w:val="20"/>
                <w:szCs w:val="20"/>
              </w:rPr>
              <w:t>(wew. 502)</w:t>
            </w:r>
          </w:p>
          <w:p w14:paraId="03C95EE3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Z inspektorem  ochrony danych możn</w:t>
            </w:r>
            <w:r w:rsidR="00FD65B4" w:rsidRPr="00374083">
              <w:rPr>
                <w:rFonts w:cstheme="minorHAnsi"/>
                <w:sz w:val="20"/>
                <w:szCs w:val="20"/>
              </w:rPr>
              <w:t>a</w:t>
            </w:r>
            <w:r w:rsidRPr="00374083">
              <w:rPr>
                <w:rFonts w:cstheme="minorHAnsi"/>
                <w:sz w:val="20"/>
                <w:szCs w:val="20"/>
              </w:rPr>
              <w:t xml:space="preserve"> się kontaktować we wszystkich sprawach dotyczących przetwarzania danych osobowych oraz korzystania </w:t>
            </w:r>
            <w:r w:rsidR="00374083">
              <w:rPr>
                <w:rFonts w:cstheme="minorHAnsi"/>
                <w:sz w:val="20"/>
                <w:szCs w:val="20"/>
              </w:rPr>
              <w:br/>
            </w:r>
            <w:r w:rsidRPr="00374083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374083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450E51" w:rsidRPr="00374083" w14:paraId="75FA7FD6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83C5D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7F99" w14:textId="77777777" w:rsidR="00450E51" w:rsidRPr="00374083" w:rsidRDefault="00450E51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083">
              <w:rPr>
                <w:rFonts w:cstheme="minorHAnsi"/>
                <w:color w:val="000000" w:themeColor="text1"/>
                <w:sz w:val="20"/>
                <w:szCs w:val="20"/>
              </w:rPr>
              <w:t>Pani/Pana dane osobowe</w:t>
            </w: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postaci wizerunków (obrazów) osób przebywających na miejscach objętych zasięgiem monitoringu, </w:t>
            </w:r>
            <w:r w:rsidR="001806FA"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a także inne informacje dotyczące tych osób</w:t>
            </w:r>
            <w:r w:rsidRPr="00374083">
              <w:rPr>
                <w:rFonts w:cstheme="minorHAnsi"/>
                <w:color w:val="000000" w:themeColor="text1"/>
                <w:sz w:val="20"/>
                <w:szCs w:val="20"/>
              </w:rPr>
              <w:t xml:space="preserve"> są przetwarzane </w:t>
            </w:r>
            <w:r w:rsidR="001806FA" w:rsidRPr="00374083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083">
              <w:rPr>
                <w:rFonts w:cstheme="minorHAnsi"/>
                <w:color w:val="000000" w:themeColor="text1"/>
                <w:sz w:val="20"/>
                <w:szCs w:val="20"/>
              </w:rPr>
              <w:t xml:space="preserve">w celu:  </w:t>
            </w:r>
          </w:p>
          <w:p w14:paraId="381BD2D2" w14:textId="77777777" w:rsidR="00450E51" w:rsidRPr="00374083" w:rsidRDefault="00450E51" w:rsidP="00C764E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zapewnienia bezpieczeństwa pracowników i osób przebywających na terenie Urzędu i poszczególnych budynków, ochrony mienia oraz zachowania tajemnicy informacji, których ujawnienie mogłoby narazić Urząd na szkodę;</w:t>
            </w:r>
          </w:p>
          <w:p w14:paraId="1E738BA5" w14:textId="77777777" w:rsidR="00450E51" w:rsidRPr="00374083" w:rsidRDefault="00450E51" w:rsidP="001806FA">
            <w:pPr>
              <w:pStyle w:val="WzorText"/>
              <w:numPr>
                <w:ilvl w:val="0"/>
                <w:numId w:val="3"/>
              </w:numPr>
              <w:tabs>
                <w:tab w:val="right" w:pos="426"/>
              </w:tabs>
              <w:spacing w:before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374083">
              <w:rPr>
                <w:rFonts w:asciiTheme="minorHAnsi" w:hAnsiTheme="minorHAnsi" w:cstheme="minorHAnsi"/>
                <w:lang w:eastAsia="en-US"/>
              </w:rPr>
              <w:t xml:space="preserve">zapewnienia porządku publicznego i bezpieczeństwa obywateli oraz ochrony przeciwpożarowej i przeciwpowodziowej w obszarze przestrzeni publicznej lub na terenie nieruchomości i w obiektach budowlanych stanowiących mienie gminy lub jednostek organizacyjnych gminy, a także na terenie wokół takich nieruchomości i obiektów budowlanych </w:t>
            </w:r>
          </w:p>
          <w:p w14:paraId="51C10C1C" w14:textId="77777777" w:rsidR="00450E51" w:rsidRPr="00374083" w:rsidRDefault="00450E51">
            <w:pPr>
              <w:pStyle w:val="WzorText"/>
              <w:tabs>
                <w:tab w:val="right" w:pos="426"/>
              </w:tabs>
              <w:spacing w:before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374083">
              <w:rPr>
                <w:rFonts w:asciiTheme="minorHAnsi" w:hAnsiTheme="minorHAnsi" w:cstheme="minorHAnsi"/>
                <w:lang w:eastAsia="en-US"/>
              </w:rPr>
              <w:t>Dane przetwarzane są na podstawie art. 6 ust. 1 lit c, e RODO, ustawy z dnia 26 czerwca 1974r. Kodeks pracy, ustawy z dnia 8 marca 1990r. o samorządzie gminnym.</w:t>
            </w:r>
          </w:p>
        </w:tc>
      </w:tr>
      <w:tr w:rsidR="00450E51" w:rsidRPr="00374083" w14:paraId="3747F5A3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723A3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7AEEF775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C24" w14:textId="77777777" w:rsidR="00450E51" w:rsidRPr="00374083" w:rsidRDefault="00450E51">
            <w:pPr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możemy przekazywać i udostępniać wyłącznie podmiotom uprawnionym na podstawie obowiązujących przepisów prawa /są nimi np.: sądy, organy ścigania, podatkowe oraz inne podmioty publiczne, gdy wystąpią z takim żądaniem w związku z toczącym się postepowaniem /oczywiście w oparciu o stosowną podstawę prawną/ oraz innym podmiotom, na podstawie zawartych umów powierzenia.</w:t>
            </w:r>
          </w:p>
        </w:tc>
      </w:tr>
      <w:tr w:rsidR="00450E51" w:rsidRPr="00374083" w14:paraId="385A6B23" w14:textId="77777777" w:rsidTr="00450E51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74FC5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 (jeśli dotyczy)</w:t>
            </w:r>
          </w:p>
          <w:p w14:paraId="53AC2570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25109C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D8C2" w14:textId="77777777" w:rsidR="00450E51" w:rsidRPr="00374083" w:rsidRDefault="00450E5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Zapisy z monitoringu przechowywane będą przez okres nieprzekraczający 3 miesięcy od dnia nagrania lub do zakończenia określonego postępowania, jeżeli nagranie stanowi materiał dowodowy. </w:t>
            </w:r>
          </w:p>
        </w:tc>
      </w:tr>
      <w:tr w:rsidR="00450E51" w:rsidRPr="00374083" w14:paraId="0257BA57" w14:textId="77777777" w:rsidTr="00450E5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CDD53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C185" w14:textId="77777777" w:rsidR="00450E51" w:rsidRPr="00374083" w:rsidRDefault="00450E5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3533FBA3" w14:textId="77777777" w:rsidR="00450E51" w:rsidRPr="00374083" w:rsidRDefault="00450E51" w:rsidP="00C764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26495A7B" w14:textId="77777777" w:rsidR="00450E51" w:rsidRPr="00374083" w:rsidRDefault="00450E51" w:rsidP="00C764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</w:t>
            </w:r>
          </w:p>
          <w:p w14:paraId="6720F859" w14:textId="77777777" w:rsidR="00450E51" w:rsidRPr="00374083" w:rsidRDefault="00450E51" w:rsidP="00C764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76E45C19" w14:textId="77777777" w:rsidR="00450E51" w:rsidRPr="00374083" w:rsidRDefault="00450E51" w:rsidP="00C764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sprzeciwu wobec przetwarzania na zasadach określonych w RODO z uwzględnieniem praw i obowiązków Administratora Danych wynikających z przepisów prawa.  Prawa te mogą być ograniczone z uwagi na prawa innych osób, które znalazły się w polu widzenia monitoringu /kamery/.</w:t>
            </w:r>
          </w:p>
          <w:p w14:paraId="31AE2F42" w14:textId="77777777" w:rsidR="00450E51" w:rsidRPr="00374083" w:rsidRDefault="00450E51" w:rsidP="00C764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</w:t>
            </w:r>
          </w:p>
        </w:tc>
      </w:tr>
      <w:tr w:rsidR="00450E51" w:rsidRPr="00374083" w14:paraId="6BAA56FE" w14:textId="77777777" w:rsidTr="00450E5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45A64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B6C7" w14:textId="77777777" w:rsidR="00450E51" w:rsidRPr="00374083" w:rsidRDefault="00450E51" w:rsidP="001806F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374083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07DCB1DC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-  podanie ich jest dobrowolne, ale ich niepodanie uniemożliwi realizację   świadczonej usługi,</w:t>
            </w:r>
          </w:p>
          <w:p w14:paraId="389FF5ED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 xml:space="preserve">-  podanie ich jest dobrowolne, ale ich niepodanie spowoduje utrudnienia </w:t>
            </w:r>
            <w:r w:rsidR="00374083">
              <w:rPr>
                <w:rFonts w:cstheme="minorHAnsi"/>
                <w:sz w:val="20"/>
                <w:szCs w:val="20"/>
              </w:rPr>
              <w:br/>
            </w:r>
            <w:r w:rsidRPr="00374083">
              <w:rPr>
                <w:rFonts w:cstheme="minorHAnsi"/>
                <w:sz w:val="20"/>
                <w:szCs w:val="20"/>
              </w:rPr>
              <w:t>w realizowanej usłudze</w:t>
            </w:r>
          </w:p>
        </w:tc>
      </w:tr>
      <w:tr w:rsidR="00450E51" w:rsidRPr="00374083" w14:paraId="264F8A42" w14:textId="77777777" w:rsidTr="00450E5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83C92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2986EE8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E360CC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F06" w14:textId="77777777" w:rsidR="00450E51" w:rsidRPr="00374083" w:rsidRDefault="00450E5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>Dane osobowe nie będą przetwarzane w sposób</w:t>
            </w:r>
            <w:r w:rsidR="001806FA"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740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zautomatyzowany i nie będą profilowane. </w:t>
            </w:r>
          </w:p>
        </w:tc>
      </w:tr>
      <w:tr w:rsidR="00450E51" w:rsidRPr="00374083" w14:paraId="6430C7B8" w14:textId="77777777" w:rsidTr="00450E5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7C33B" w14:textId="77777777" w:rsidR="00450E51" w:rsidRPr="00374083" w:rsidRDefault="00450E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4083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7F0" w14:textId="77777777" w:rsidR="00450E51" w:rsidRPr="00374083" w:rsidRDefault="00450E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4083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3E6ACD43" w14:textId="77777777" w:rsidR="00450E51" w:rsidRPr="00374083" w:rsidRDefault="00450E51" w:rsidP="00450E51">
      <w:pPr>
        <w:jc w:val="center"/>
        <w:rPr>
          <w:rFonts w:cstheme="minorHAnsi"/>
          <w:i/>
          <w:iCs/>
          <w:sz w:val="20"/>
          <w:szCs w:val="20"/>
        </w:rPr>
      </w:pPr>
      <w:r w:rsidRPr="00374083">
        <w:rPr>
          <w:rFonts w:cstheme="minorHAnsi"/>
          <w:i/>
          <w:iCs/>
          <w:sz w:val="20"/>
          <w:szCs w:val="20"/>
        </w:rPr>
        <w:t xml:space="preserve"> </w:t>
      </w:r>
    </w:p>
    <w:p w14:paraId="22516101" w14:textId="77777777" w:rsidR="00450E51" w:rsidRPr="00374083" w:rsidRDefault="00450E51" w:rsidP="00450E51">
      <w:pPr>
        <w:jc w:val="center"/>
        <w:rPr>
          <w:rFonts w:cstheme="minorHAnsi"/>
          <w:i/>
          <w:iCs/>
          <w:sz w:val="20"/>
          <w:szCs w:val="20"/>
        </w:rPr>
      </w:pPr>
      <w:r w:rsidRPr="0037408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Administrator</w:t>
      </w:r>
    </w:p>
    <w:p w14:paraId="270318CA" w14:textId="77777777" w:rsidR="00450E51" w:rsidRPr="00374083" w:rsidRDefault="00450E51" w:rsidP="00450E51">
      <w:pPr>
        <w:rPr>
          <w:rFonts w:cstheme="minorHAnsi"/>
          <w:sz w:val="20"/>
          <w:szCs w:val="20"/>
        </w:rPr>
      </w:pPr>
    </w:p>
    <w:p w14:paraId="3CDAC46A" w14:textId="77777777" w:rsidR="00F62B52" w:rsidRPr="00374083" w:rsidRDefault="00F62B52">
      <w:pPr>
        <w:rPr>
          <w:rFonts w:cstheme="minorHAnsi"/>
          <w:sz w:val="20"/>
          <w:szCs w:val="20"/>
        </w:rPr>
      </w:pPr>
    </w:p>
    <w:sectPr w:rsidR="00F62B52" w:rsidRPr="00374083" w:rsidSect="00450E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74ED6"/>
    <w:multiLevelType w:val="hybridMultilevel"/>
    <w:tmpl w:val="8314F542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4939">
    <w:abstractNumId w:val="2"/>
  </w:num>
  <w:num w:numId="2" w16cid:durableId="1028019239">
    <w:abstractNumId w:val="0"/>
  </w:num>
  <w:num w:numId="3" w16cid:durableId="2079592644">
    <w:abstractNumId w:val="3"/>
  </w:num>
  <w:num w:numId="4" w16cid:durableId="85727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1"/>
    <w:rsid w:val="001806FA"/>
    <w:rsid w:val="00374083"/>
    <w:rsid w:val="00450E51"/>
    <w:rsid w:val="0046653C"/>
    <w:rsid w:val="00AE4F03"/>
    <w:rsid w:val="00F62B52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54D1"/>
  <w15:chartTrackingRefBased/>
  <w15:docId w15:val="{A98A4303-761B-4E06-BC8E-12D56D0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5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0E5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0E51"/>
    <w:pPr>
      <w:ind w:left="720"/>
      <w:contextualSpacing/>
    </w:pPr>
  </w:style>
  <w:style w:type="paragraph" w:customStyle="1" w:styleId="WzorText">
    <w:name w:val="Wzor Text"/>
    <w:basedOn w:val="Normalny"/>
    <w:uiPriority w:val="99"/>
    <w:semiHidden/>
    <w:rsid w:val="00450E51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after="0" w:line="240" w:lineRule="atLeast"/>
      <w:jc w:val="both"/>
    </w:pPr>
    <w:rPr>
      <w:rFonts w:ascii="Myriad Pro" w:eastAsia="Times New Roman" w:hAnsi="Myriad Pro" w:cs="Myriad Pro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50E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2024-09-16T09:06:00Z</dcterms:created>
  <dcterms:modified xsi:type="dcterms:W3CDTF">2024-09-16T09:06:00Z</dcterms:modified>
</cp:coreProperties>
</file>