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6946" w14:textId="77777777" w:rsidR="00DA705C" w:rsidRPr="00DA705C" w:rsidRDefault="00DA705C" w:rsidP="00DA705C">
      <w:pPr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DA705C" w:rsidRPr="00DA705C" w14:paraId="0964A388" w14:textId="77777777" w:rsidTr="00DA705C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06DD0" w14:textId="77777777" w:rsidR="00DA705C" w:rsidRPr="00DA705C" w:rsidRDefault="00DA705C">
            <w:pPr>
              <w:spacing w:line="240" w:lineRule="auto"/>
              <w:jc w:val="center"/>
              <w:rPr>
                <w:rFonts w:eastAsia="Verdana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 xml:space="preserve">KLAUZULA INFORMACYJNA DOTYCZĄCA </w:t>
            </w:r>
            <w:r w:rsidRPr="00DA705C">
              <w:rPr>
                <w:rFonts w:eastAsia="Verdana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PRZETWARZANIA DANYCH OSOBOWYCH </w:t>
            </w:r>
            <w:r w:rsidRPr="00DA705C">
              <w:rPr>
                <w:rFonts w:eastAsia="Verdana" w:cstheme="minorHAnsi"/>
                <w:b/>
                <w:color w:val="000000"/>
                <w:sz w:val="20"/>
                <w:szCs w:val="20"/>
                <w:lang w:eastAsia="pl-PL"/>
              </w:rPr>
              <w:br/>
              <w:t>W ZAKRESIE - PODATKI, OPŁATY, KONTROLA I WINDYKACJA</w:t>
            </w:r>
          </w:p>
          <w:p w14:paraId="05917934" w14:textId="77777777" w:rsidR="00DA705C" w:rsidRPr="00DA705C" w:rsidRDefault="00DA705C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8221903"/>
          </w:p>
          <w:p w14:paraId="38E3774D" w14:textId="77777777" w:rsidR="00DA705C" w:rsidRPr="00DA705C" w:rsidRDefault="00DA705C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DA705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DA705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DA705C" w:rsidRPr="00DA705C" w14:paraId="41F20A00" w14:textId="77777777" w:rsidTr="00DA705C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E24D14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ECB5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DA705C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198C99B9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DA705C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DA705C" w:rsidRPr="00DA705C" w14:paraId="6FBDB37A" w14:textId="77777777" w:rsidTr="00DA705C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7679E3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FC24" w14:textId="77777777" w:rsidR="00DA705C" w:rsidRPr="00DA705C" w:rsidRDefault="00DA705C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368BC287" w14:textId="77777777" w:rsidR="00DA705C" w:rsidRPr="00DA705C" w:rsidRDefault="00DA705C" w:rsidP="000837C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2AB27987" w14:textId="419C7F86" w:rsidR="00DA705C" w:rsidRPr="00DA705C" w:rsidRDefault="00DA705C" w:rsidP="000837C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3425D7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DA705C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1BED0AA2" w14:textId="77777777" w:rsidR="00DA705C" w:rsidRPr="00DA705C" w:rsidRDefault="00DA705C" w:rsidP="000837C0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A705C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DA705C" w:rsidRPr="00DA705C" w14:paraId="7CECF2BC" w14:textId="77777777" w:rsidTr="00DA705C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9B4C39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1F1D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6B5E97C4" w14:textId="77777777" w:rsidR="00DA705C" w:rsidRPr="00DA705C" w:rsidRDefault="00DA705C" w:rsidP="000837C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26F11A57" w14:textId="77777777" w:rsidR="00DA705C" w:rsidRPr="00DA705C" w:rsidRDefault="00DA705C" w:rsidP="000837C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DA705C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0A8C30E2" w14:textId="77777777" w:rsidR="00DA705C" w:rsidRPr="00DA705C" w:rsidRDefault="00DA705C" w:rsidP="000837C0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DA705C">
              <w:rPr>
                <w:rFonts w:cstheme="minorHAnsi"/>
                <w:sz w:val="20"/>
                <w:szCs w:val="20"/>
              </w:rPr>
              <w:t>)</w:t>
            </w:r>
          </w:p>
          <w:p w14:paraId="3F3C0733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A705C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DA705C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DA705C" w:rsidRPr="00DA705C" w14:paraId="0FE3F867" w14:textId="77777777" w:rsidTr="00DA705C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2913E1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2B3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DA705C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DA705C">
              <w:rPr>
                <w:rFonts w:cstheme="minorHAnsi"/>
                <w:sz w:val="20"/>
                <w:szCs w:val="20"/>
              </w:rPr>
              <w:t xml:space="preserve"> obowiązujących przepisów prawa i zawartych umów.</w:t>
            </w:r>
          </w:p>
          <w:p w14:paraId="32933D34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705C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559FB501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Ustalania i określania wysokości zobowiązań podatkowych.</w:t>
            </w:r>
          </w:p>
          <w:p w14:paraId="6AEFBB48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Prowadzenia wymaganych przepisami rejestrów oraz ewidencji podatkowej nieruchomości i ewidencji księgowej</w:t>
            </w:r>
          </w:p>
          <w:p w14:paraId="09F0A3C8" w14:textId="77777777" w:rsidR="00DA705C" w:rsidRPr="00DA705C" w:rsidRDefault="00DA705C" w:rsidP="000837C0">
            <w:pPr>
              <w:numPr>
                <w:ilvl w:val="0"/>
                <w:numId w:val="3"/>
              </w:numPr>
              <w:spacing w:after="2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Prowadzenia czynności sprawdzających, kontroli podatkowej, postępowania podatkowego i innych działań na podstawie przepisów prawa </w:t>
            </w:r>
          </w:p>
          <w:p w14:paraId="6FC7F569" w14:textId="77777777" w:rsidR="00DA705C" w:rsidRPr="00DA705C" w:rsidRDefault="00DA705C" w:rsidP="000837C0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Prowadzenia księgowości i rozliczania wpłat podatków, opłat, należności publicznoprawnych oraz dochodzenia należności zgodnie z obowiązującymi przepisami</w:t>
            </w:r>
          </w:p>
          <w:p w14:paraId="651EC177" w14:textId="77777777" w:rsidR="00DA705C" w:rsidRPr="00DA705C" w:rsidRDefault="00DA705C" w:rsidP="000837C0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Prowadzenia działań informacyjnych ułatwiających zapłatę podatków, należności publicznoprawnych</w:t>
            </w:r>
          </w:p>
          <w:p w14:paraId="67F0EA0A" w14:textId="77777777" w:rsidR="00DA705C" w:rsidRPr="00DA705C" w:rsidRDefault="00DA705C" w:rsidP="000837C0">
            <w:pPr>
              <w:numPr>
                <w:ilvl w:val="0"/>
                <w:numId w:val="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Prowadzenia czynności sprawdzających, kontroli podatkowej, postępowań podatkowych, postępowań spadkowych i innych działań na podstawie przepisów prawa</w:t>
            </w:r>
          </w:p>
          <w:p w14:paraId="204F6C7C" w14:textId="77777777" w:rsidR="00DA705C" w:rsidRPr="00DA705C" w:rsidRDefault="00DA705C" w:rsidP="000837C0">
            <w:pPr>
              <w:numPr>
                <w:ilvl w:val="0"/>
                <w:numId w:val="3"/>
              </w:numPr>
              <w:spacing w:after="2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Wydawania zaświadczeń</w:t>
            </w:r>
          </w:p>
          <w:p w14:paraId="22018546" w14:textId="77777777" w:rsidR="00DA705C" w:rsidRPr="00DA705C" w:rsidRDefault="00DA705C" w:rsidP="000837C0">
            <w:pPr>
              <w:numPr>
                <w:ilvl w:val="0"/>
                <w:numId w:val="3"/>
              </w:numPr>
              <w:spacing w:after="2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Windykacji podatków i opłat należności publicznoprawnych </w:t>
            </w:r>
            <w:r w:rsidRPr="00DA705C">
              <w:rPr>
                <w:rFonts w:cstheme="minorHAnsi"/>
                <w:sz w:val="20"/>
                <w:szCs w:val="20"/>
              </w:rPr>
              <w:br/>
              <w:t>i cywilnoprawnych</w:t>
            </w:r>
          </w:p>
          <w:p w14:paraId="2F62990F" w14:textId="77777777" w:rsidR="00DA705C" w:rsidRPr="00DA705C" w:rsidRDefault="00DA705C" w:rsidP="000837C0">
            <w:pPr>
              <w:numPr>
                <w:ilvl w:val="0"/>
                <w:numId w:val="3"/>
              </w:numPr>
              <w:spacing w:after="2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Prowadzenia postępowania zabezpieczającego wykonanie zobowiązań i należności</w:t>
            </w:r>
          </w:p>
          <w:p w14:paraId="7496AAFD" w14:textId="77777777" w:rsidR="00DA705C" w:rsidRPr="00DA705C" w:rsidRDefault="00DA705C" w:rsidP="000837C0">
            <w:pPr>
              <w:numPr>
                <w:ilvl w:val="0"/>
                <w:numId w:val="3"/>
              </w:numPr>
              <w:spacing w:after="2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Prowadzenia postępowań z zakresu stosowania ulg i zwolnień</w:t>
            </w:r>
          </w:p>
          <w:p w14:paraId="532AA43F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5EBD3F0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Dane przetwarzane są na podstawie art. 6 ust. 1 lit  c, e  RODO, ponadto na podstawie: </w:t>
            </w:r>
          </w:p>
          <w:p w14:paraId="632E69DD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eastAsia="Arial" w:cstheme="minorHAnsi"/>
                <w:color w:val="000000"/>
                <w:sz w:val="20"/>
                <w:szCs w:val="20"/>
              </w:rPr>
              <w:t>Ustawy z dnia 29 sierpnia 1997r. Ordynacja Podatkowa</w:t>
            </w:r>
          </w:p>
          <w:p w14:paraId="06A02EA9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eastAsia="Arial" w:cstheme="minorHAnsi"/>
                <w:color w:val="000000"/>
                <w:sz w:val="20"/>
                <w:szCs w:val="20"/>
              </w:rPr>
              <w:t>Ustawy z dnia 12 stycznia 1991r.  o podatkach i opłatach lokalnych</w:t>
            </w:r>
          </w:p>
          <w:p w14:paraId="4A2AC809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eastAsia="Arial" w:cstheme="minorHAnsi"/>
                <w:color w:val="000000"/>
                <w:sz w:val="20"/>
                <w:szCs w:val="20"/>
              </w:rPr>
              <w:t>Ustawy z dnia 15 listopada 1984r. o podatku rolnym</w:t>
            </w:r>
          </w:p>
          <w:p w14:paraId="6648D569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eastAsia="Arial" w:cstheme="minorHAnsi"/>
                <w:color w:val="000000"/>
                <w:sz w:val="20"/>
                <w:szCs w:val="20"/>
              </w:rPr>
              <w:t>Ustawy z dnia 30 października 2002r. o podatku leśnym</w:t>
            </w:r>
          </w:p>
          <w:p w14:paraId="13301CAD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eastAsia="Arial" w:cstheme="minorHAnsi"/>
                <w:color w:val="000000"/>
                <w:sz w:val="20"/>
                <w:szCs w:val="20"/>
              </w:rPr>
              <w:lastRenderedPageBreak/>
              <w:t>Ustawy z dnia 30 kwietnia 2004r. o postępowaniu w sprawach dotyczących pomocy publicznej</w:t>
            </w:r>
          </w:p>
          <w:p w14:paraId="37C8D22B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eastAsia="Arial" w:cstheme="minorHAnsi"/>
                <w:color w:val="000000"/>
                <w:sz w:val="20"/>
                <w:szCs w:val="20"/>
              </w:rPr>
              <w:t>Ustawy z dnia 27 sierpnia 2009r. o finansach publicznych</w:t>
            </w:r>
          </w:p>
          <w:p w14:paraId="2E3393BD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eastAsia="Arial" w:cstheme="minorHAnsi"/>
                <w:color w:val="000000"/>
                <w:sz w:val="20"/>
                <w:szCs w:val="20"/>
              </w:rPr>
              <w:t xml:space="preserve">Ustawy z dnia 19 września 1966r. o utrzymaniu czystości </w:t>
            </w:r>
            <w:r w:rsidRPr="00DA705C">
              <w:rPr>
                <w:rFonts w:eastAsia="Arial" w:cstheme="minorHAnsi"/>
                <w:color w:val="000000"/>
                <w:sz w:val="20"/>
                <w:szCs w:val="20"/>
              </w:rPr>
              <w:br/>
              <w:t>i porządku w gminach</w:t>
            </w:r>
          </w:p>
          <w:p w14:paraId="0BB78484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Ustawy z dnia 17 czerwca 1966r. o postępowaniu egzekucyjnym </w:t>
            </w:r>
            <w:r w:rsidRPr="00DA705C">
              <w:rPr>
                <w:rFonts w:cstheme="minorHAnsi"/>
                <w:sz w:val="20"/>
                <w:szCs w:val="20"/>
              </w:rPr>
              <w:br/>
              <w:t>w administracji</w:t>
            </w:r>
          </w:p>
          <w:p w14:paraId="1A63810A" w14:textId="77777777" w:rsidR="00DA705C" w:rsidRP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Ustawy z dnia 17 listopada 1964r. Kodeks postępowania cywilnego</w:t>
            </w:r>
          </w:p>
          <w:p w14:paraId="765A223D" w14:textId="77777777" w:rsidR="00DA705C" w:rsidRDefault="00DA705C" w:rsidP="000837C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Ustawy z dnia 14 czerwca 1960r. Kodeks postępowania administracyjnego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AE0748B" w14:textId="77777777" w:rsidR="00DA705C" w:rsidRPr="00DA705C" w:rsidRDefault="00DA705C" w:rsidP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DA705C" w:rsidRPr="00DA705C" w14:paraId="3014D543" w14:textId="77777777" w:rsidTr="00DA705C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D3D4B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lastRenderedPageBreak/>
              <w:t>ODBIORCY DANYCH</w:t>
            </w:r>
          </w:p>
          <w:p w14:paraId="71E530B9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82E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705C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732B50A2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5FC15255" w14:textId="77777777" w:rsidR="00DA705C" w:rsidRPr="00DA705C" w:rsidRDefault="00DA705C" w:rsidP="000837C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DA705C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16807972" w14:textId="77777777" w:rsidR="00DA705C" w:rsidRPr="00DA705C" w:rsidRDefault="00DA705C" w:rsidP="000837C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DA705C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DA705C">
              <w:rPr>
                <w:rFonts w:cstheme="minorHAnsi"/>
                <w:color w:val="000000" w:themeColor="text1"/>
                <w:sz w:val="20"/>
                <w:szCs w:val="20"/>
              </w:rPr>
              <w:t>: Poczta Polska, firmy świadczące obsługę prawną, usługodawcy zajmujący się obsługą informatyczną.</w:t>
            </w:r>
          </w:p>
          <w:p w14:paraId="59BFD9D6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color w:val="000000" w:themeColor="text1"/>
                <w:sz w:val="20"/>
                <w:szCs w:val="20"/>
              </w:rPr>
              <w:t>Dane osobowe ponadto mogą być ujawniane w Biuletynie Informacji Publicznej.</w:t>
            </w:r>
          </w:p>
        </w:tc>
      </w:tr>
      <w:tr w:rsidR="00DA705C" w:rsidRPr="00DA705C" w14:paraId="6685CD1F" w14:textId="77777777" w:rsidTr="00DA705C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6421C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6462ECAF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21EDE79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AD30" w14:textId="77777777" w:rsidR="00DA705C" w:rsidRPr="00DA705C" w:rsidRDefault="00DA705C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705C">
              <w:rPr>
                <w:rFonts w:eastAsia="Times New Roman" w:cstheme="minorHAnsi"/>
                <w:sz w:val="20"/>
                <w:szCs w:val="20"/>
                <w:lang w:eastAsia="pl-PL"/>
              </w:rPr>
              <w:t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w Referacie Podatków ( ewidencja podatkowa do 10 lat, dowody księgowe do 5 lat ), a po tym czasie przez okres oraz w zakresie wymaganym przez przepisy powszechnie obowiązującego prawa, w szczególności rozporządzenia Prezesa Rady Ministrów z dnia 18 stycznia 2011r. w sprawie instrukcji kancelaryjnej, jednolitych rzeczowych wykazów akt oraz instrukcji w sprawie organizacji i zakresu działania archiwów zakładowych.</w:t>
            </w:r>
          </w:p>
        </w:tc>
      </w:tr>
      <w:tr w:rsidR="00DA705C" w:rsidRPr="00DA705C" w14:paraId="449B9FC2" w14:textId="77777777" w:rsidTr="00DA705C">
        <w:trPr>
          <w:trHeight w:val="3019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1B116D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6368" w14:textId="77777777" w:rsidR="00DA705C" w:rsidRPr="00DA705C" w:rsidRDefault="00DA705C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705C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708A5A54" w14:textId="77777777" w:rsidR="00DA705C" w:rsidRPr="00DA705C" w:rsidRDefault="00DA705C" w:rsidP="00DA70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705C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06B848A6" w14:textId="77777777" w:rsidR="00DA705C" w:rsidRPr="00DA705C" w:rsidRDefault="00DA705C" w:rsidP="00DA70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705C">
              <w:rPr>
                <w:rFonts w:eastAsia="Times New Roman" w:cstheme="minorHAnsi"/>
                <w:sz w:val="20"/>
                <w:szCs w:val="20"/>
                <w:lang w:eastAsia="pl-PL"/>
              </w:rPr>
              <w:t>prawo sprostowania danych, np. gdy są nieaktualne lub nieprawdziwe</w:t>
            </w:r>
          </w:p>
          <w:p w14:paraId="66C7ACCB" w14:textId="77777777" w:rsidR="00DA705C" w:rsidRPr="00DA705C" w:rsidRDefault="00DA705C" w:rsidP="00DA70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70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153CD332" w14:textId="77777777" w:rsidR="00DA705C" w:rsidRDefault="00DA705C" w:rsidP="00DA70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705C">
              <w:rPr>
                <w:rFonts w:eastAsia="Times New Roman" w:cstheme="minorHAnsi"/>
                <w:sz w:val="20"/>
                <w:szCs w:val="20"/>
                <w:lang w:eastAsia="pl-PL"/>
              </w:rPr>
              <w:t>prawo ograniczenia przetwarzania</w:t>
            </w:r>
          </w:p>
          <w:p w14:paraId="597EEAC5" w14:textId="77777777" w:rsidR="00DA705C" w:rsidRDefault="00DA705C" w:rsidP="00DA705C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75017DF3" w14:textId="77777777" w:rsidR="00DA705C" w:rsidRPr="00DA705C" w:rsidRDefault="00DA705C" w:rsidP="00DA705C">
            <w:pPr>
              <w:numPr>
                <w:ilvl w:val="0"/>
                <w:numId w:val="5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5549D32E" w14:textId="77777777" w:rsidR="00DA705C" w:rsidRPr="00DA705C" w:rsidRDefault="00DA705C" w:rsidP="00DA70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705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0C3767F3" w14:textId="77777777" w:rsidR="00DA705C" w:rsidRPr="00DA705C" w:rsidRDefault="00DA705C" w:rsidP="00DA705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A705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prawo wniesienia skargi do organu nadzorczego - Prezesa Urzędu Ochrony Danych Osobowych w przypadku stwierdzenia, że przetwarzanie danych przez Burmistrza Kolbuszowej narusza przepisy RODO</w:t>
            </w:r>
          </w:p>
        </w:tc>
      </w:tr>
      <w:tr w:rsidR="00DA705C" w:rsidRPr="00DA705C" w14:paraId="609787F5" w14:textId="77777777" w:rsidTr="00DA705C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4C9E16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65D8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DA705C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67A4DD9E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-  podanie ich jest dobrowolne, ale ich niepodanie spowoduje utrudnienia  lub uniemożliwi realizację określonych celów.</w:t>
            </w:r>
          </w:p>
          <w:p w14:paraId="3AD6E18C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Niedopełnienie obowiązku ustawowego może skutkować wszczęciem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DA705C">
              <w:rPr>
                <w:rFonts w:cstheme="minorHAnsi"/>
                <w:sz w:val="20"/>
                <w:szCs w:val="20"/>
              </w:rPr>
              <w:t>z urzędu postępowania podatkowego w rozumieniu przepisów prawa oraz  odpowiedzialnością karno-skarbową.</w:t>
            </w:r>
          </w:p>
        </w:tc>
      </w:tr>
      <w:tr w:rsidR="00DA705C" w:rsidRPr="00DA705C" w14:paraId="1679FE98" w14:textId="77777777" w:rsidTr="00DA705C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7A283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473253A1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0BF31BC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E8DD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 xml:space="preserve">Dane osobowe </w:t>
            </w:r>
            <w:r>
              <w:rPr>
                <w:rFonts w:cstheme="minorHAnsi"/>
                <w:sz w:val="20"/>
                <w:szCs w:val="20"/>
              </w:rPr>
              <w:t>nie są</w:t>
            </w:r>
            <w:r w:rsidRPr="00DA705C">
              <w:rPr>
                <w:rFonts w:cstheme="minorHAnsi"/>
                <w:sz w:val="20"/>
                <w:szCs w:val="20"/>
              </w:rPr>
              <w:t xml:space="preserve"> przetwarzane w sposób zautomatyzowany </w:t>
            </w:r>
          </w:p>
          <w:p w14:paraId="4F6951F5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DA705C" w:rsidRPr="00DA705C" w14:paraId="0EE312DA" w14:textId="77777777" w:rsidTr="00DA705C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28D7D8" w14:textId="77777777" w:rsidR="00DA705C" w:rsidRPr="00DA705C" w:rsidRDefault="00DA70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DA705C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765F" w14:textId="77777777" w:rsidR="00DA705C" w:rsidRPr="00DA705C" w:rsidRDefault="00DA705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A705C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3856DDE2" w14:textId="77777777" w:rsidR="00DA705C" w:rsidRDefault="00DA705C" w:rsidP="00DA705C">
      <w:pPr>
        <w:ind w:left="6372" w:firstLine="708"/>
        <w:rPr>
          <w:rFonts w:cstheme="minorHAnsi"/>
          <w:i/>
          <w:iCs/>
          <w:sz w:val="20"/>
          <w:szCs w:val="20"/>
        </w:rPr>
      </w:pPr>
    </w:p>
    <w:p w14:paraId="778AF2C7" w14:textId="77777777" w:rsidR="00DA705C" w:rsidRPr="00DA705C" w:rsidRDefault="00DA705C" w:rsidP="00DA705C">
      <w:pPr>
        <w:ind w:left="6372" w:firstLine="708"/>
        <w:rPr>
          <w:rFonts w:cstheme="minorHAnsi"/>
          <w:i/>
          <w:iCs/>
          <w:sz w:val="20"/>
          <w:szCs w:val="20"/>
        </w:rPr>
      </w:pPr>
      <w:r w:rsidRPr="00DA705C">
        <w:rPr>
          <w:rFonts w:cstheme="minorHAnsi"/>
          <w:i/>
          <w:iCs/>
          <w:sz w:val="20"/>
          <w:szCs w:val="20"/>
        </w:rPr>
        <w:t>Administrator</w:t>
      </w:r>
    </w:p>
    <w:p w14:paraId="2890A7AB" w14:textId="77777777" w:rsidR="00DA705C" w:rsidRPr="00DA705C" w:rsidRDefault="00DA705C" w:rsidP="00DA705C">
      <w:pPr>
        <w:rPr>
          <w:rFonts w:cstheme="minorHAnsi"/>
          <w:sz w:val="20"/>
          <w:szCs w:val="20"/>
        </w:rPr>
      </w:pPr>
    </w:p>
    <w:p w14:paraId="507D09D6" w14:textId="77777777" w:rsidR="00AF752F" w:rsidRPr="00DA705C" w:rsidRDefault="00AF752F">
      <w:pPr>
        <w:rPr>
          <w:rFonts w:cstheme="minorHAnsi"/>
          <w:sz w:val="20"/>
          <w:szCs w:val="20"/>
        </w:rPr>
      </w:pPr>
    </w:p>
    <w:sectPr w:rsidR="00AF752F" w:rsidRPr="00DA705C" w:rsidSect="00DA705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52638"/>
    <w:multiLevelType w:val="hybridMultilevel"/>
    <w:tmpl w:val="C648320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893416">
    <w:abstractNumId w:val="2"/>
  </w:num>
  <w:num w:numId="2" w16cid:durableId="1110510116">
    <w:abstractNumId w:val="0"/>
  </w:num>
  <w:num w:numId="3" w16cid:durableId="207382630">
    <w:abstractNumId w:val="4"/>
  </w:num>
  <w:num w:numId="4" w16cid:durableId="1886598943">
    <w:abstractNumId w:val="3"/>
  </w:num>
  <w:num w:numId="5" w16cid:durableId="1662538280">
    <w:abstractNumId w:val="1"/>
  </w:num>
  <w:num w:numId="6" w16cid:durableId="190247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C"/>
    <w:rsid w:val="002750F8"/>
    <w:rsid w:val="003425D7"/>
    <w:rsid w:val="005B484C"/>
    <w:rsid w:val="00AF752F"/>
    <w:rsid w:val="00DA705C"/>
    <w:rsid w:val="00E5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BB02"/>
  <w15:chartTrackingRefBased/>
  <w15:docId w15:val="{5D1622D9-072A-4049-AD56-634DEA10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0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705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705C"/>
    <w:pPr>
      <w:ind w:left="720"/>
      <w:contextualSpacing/>
    </w:pPr>
  </w:style>
  <w:style w:type="table" w:styleId="Tabela-Siatka">
    <w:name w:val="Table Grid"/>
    <w:basedOn w:val="Standardowy"/>
    <w:uiPriority w:val="39"/>
    <w:rsid w:val="00DA7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2024-09-16T07:27:00Z</dcterms:created>
  <dcterms:modified xsi:type="dcterms:W3CDTF">2024-09-16T07:27:00Z</dcterms:modified>
</cp:coreProperties>
</file>