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C847" w14:textId="77777777" w:rsidR="00A95AC8" w:rsidRPr="00A95AC8" w:rsidRDefault="00A95AC8" w:rsidP="00A95AC8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A95AC8" w:rsidRPr="00A95AC8" w14:paraId="0511D0A7" w14:textId="77777777" w:rsidTr="00A95AC8">
        <w:trPr>
          <w:tblHeader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71D17" w14:textId="77777777" w:rsidR="00A95AC8" w:rsidRPr="00A95AC8" w:rsidRDefault="00A95AC8" w:rsidP="00A95AC8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5AC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Klauzula informacyjna dot. przetwarzania danych osobowych</w:t>
            </w:r>
          </w:p>
          <w:p w14:paraId="2243D845" w14:textId="77777777" w:rsidR="00A95AC8" w:rsidRPr="00A95AC8" w:rsidRDefault="00A95AC8" w:rsidP="00A95AC8">
            <w:pPr>
              <w:spacing w:line="230" w:lineRule="auto"/>
              <w:ind w:left="1414" w:hanging="9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- post</w:t>
            </w:r>
            <w:r>
              <w:rPr>
                <w:rFonts w:cstheme="minorHAnsi"/>
                <w:b/>
                <w:sz w:val="20"/>
                <w:szCs w:val="20"/>
              </w:rPr>
              <w:t>ę</w:t>
            </w:r>
            <w:r w:rsidRPr="00A95AC8">
              <w:rPr>
                <w:rFonts w:cstheme="minorHAnsi"/>
                <w:b/>
                <w:sz w:val="20"/>
                <w:szCs w:val="20"/>
              </w:rPr>
              <w:t xml:space="preserve">powanie o </w:t>
            </w:r>
            <w:r w:rsidRPr="00A95AC8">
              <w:rPr>
                <w:rFonts w:eastAsia="Arial" w:cstheme="minorHAnsi"/>
                <w:b/>
                <w:color w:val="000000"/>
                <w:sz w:val="20"/>
                <w:szCs w:val="20"/>
              </w:rPr>
              <w:t>wydanie decyzji o czasowym odebraniu zwierząt</w:t>
            </w:r>
          </w:p>
          <w:p w14:paraId="1FCC8B89" w14:textId="77777777" w:rsidR="00A95AC8" w:rsidRPr="00A95AC8" w:rsidRDefault="00A95AC8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A95AC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br/>
            </w:r>
            <w:bookmarkStart w:id="0" w:name="_Hlk528221903"/>
            <w:r w:rsidRPr="00A95AC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0"/>
            <w:r w:rsidRPr="00A95AC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:</w:t>
            </w:r>
          </w:p>
        </w:tc>
      </w:tr>
      <w:tr w:rsidR="00A95AC8" w:rsidRPr="00A95AC8" w14:paraId="72F84075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7E4DE5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F8A5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A95AC8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915C376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A95AC8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A95AC8" w:rsidRPr="00A95AC8" w14:paraId="32B447E2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CDCA5B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D6A8" w14:textId="77777777" w:rsidR="00A95AC8" w:rsidRPr="00A95AC8" w:rsidRDefault="00A95AC8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1EAFBD74" w14:textId="77777777" w:rsidR="00A95AC8" w:rsidRPr="00A95AC8" w:rsidRDefault="00A95AC8" w:rsidP="0053296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5703DD7C" w14:textId="22B9027E" w:rsidR="00A95AC8" w:rsidRPr="00A95AC8" w:rsidRDefault="00A95AC8" w:rsidP="0053296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BF475A">
                <w:rPr>
                  <w:rStyle w:val="Hipercze"/>
                  <w:rFonts w:cstheme="minorHAnsi"/>
                  <w:sz w:val="20"/>
                  <w:szCs w:val="20"/>
                </w:rPr>
                <w:t>grzegorz.romaniuk</w:t>
              </w:r>
              <w:r w:rsidRPr="00A95AC8">
                <w:rPr>
                  <w:rStyle w:val="Hipercze"/>
                  <w:rFonts w:cstheme="minorHAnsi"/>
                  <w:sz w:val="20"/>
                  <w:szCs w:val="20"/>
                </w:rPr>
                <w:t>@ekolbuszowa.pl</w:t>
              </w:r>
            </w:hyperlink>
          </w:p>
          <w:p w14:paraId="4A54CFCA" w14:textId="77777777" w:rsidR="00A95AC8" w:rsidRPr="00A95AC8" w:rsidRDefault="00A95AC8" w:rsidP="0053296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A95AC8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A95AC8" w:rsidRPr="00A95AC8" w14:paraId="6F274BB1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6783A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1BB7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DC722BB" w14:textId="77777777" w:rsidR="00A95AC8" w:rsidRPr="00A95AC8" w:rsidRDefault="00A95AC8" w:rsidP="005329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3B8C4550" w14:textId="77777777" w:rsidR="00A95AC8" w:rsidRPr="00A95AC8" w:rsidRDefault="00A95AC8" w:rsidP="005329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A95AC8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0F4BDEB0" w14:textId="77777777" w:rsidR="00A95AC8" w:rsidRPr="00A95AC8" w:rsidRDefault="00A95AC8" w:rsidP="0053296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A95AC8">
              <w:rPr>
                <w:rFonts w:cstheme="minorHAnsi"/>
                <w:sz w:val="20"/>
                <w:szCs w:val="20"/>
              </w:rPr>
              <w:t>)</w:t>
            </w:r>
          </w:p>
          <w:p w14:paraId="6CAACA7F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Z inspektorem  ochrony danych można się kontaktować we wszystkich sprawach dotyczących przetwarzania danych osobowych oraz korzystania z praw związanych z przetwarzaniem danych</w:t>
            </w: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A95AC8" w:rsidRPr="00A95AC8" w14:paraId="3D98E3B3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FB252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D8B8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A95AC8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A95AC8">
              <w:rPr>
                <w:rFonts w:cstheme="minorHAnsi"/>
                <w:sz w:val="20"/>
                <w:szCs w:val="20"/>
              </w:rPr>
              <w:t xml:space="preserve"> obowiązujących przepisów prawa.</w:t>
            </w:r>
          </w:p>
          <w:p w14:paraId="1E5ED806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>Pani/Pana dane osobowe są przetwarzane w celu:</w:t>
            </w:r>
          </w:p>
          <w:p w14:paraId="3792151A" w14:textId="77777777" w:rsidR="00A95AC8" w:rsidRPr="00A95AC8" w:rsidRDefault="00A95AC8" w:rsidP="00532969">
            <w:pPr>
              <w:pStyle w:val="Akapitzlist"/>
              <w:numPr>
                <w:ilvl w:val="3"/>
                <w:numId w:val="3"/>
              </w:numPr>
              <w:spacing w:line="276" w:lineRule="auto"/>
              <w:ind w:left="732" w:hanging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związanym</w:t>
            </w:r>
            <w:r w:rsidRPr="00A95AC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A95AC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postępowaniem</w:t>
            </w:r>
            <w:r w:rsidRPr="00A95AC8"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o czasowym odebraniu zwierząt</w:t>
            </w:r>
          </w:p>
          <w:p w14:paraId="7A4065C0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Dane przetwarzane są na podstawie art. 6 ust. 1 lit  c  RODO, ponadto na podstawie: </w:t>
            </w:r>
          </w:p>
          <w:p w14:paraId="138C78C1" w14:textId="77777777" w:rsidR="00A95AC8" w:rsidRPr="00137F74" w:rsidRDefault="00A95AC8" w:rsidP="00532969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A95AC8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A95AC8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A95AC8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A95AC8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A95AC8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1997</w:t>
            </w:r>
            <w:r w:rsidRPr="00A95AC8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r.</w:t>
            </w:r>
            <w:r w:rsidRPr="00A95AC8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A95AC8">
              <w:rPr>
                <w:rFonts w:eastAsia="Arial" w:cstheme="minorHAnsi"/>
                <w:spacing w:val="11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ochronie</w:t>
            </w:r>
            <w:r w:rsidRPr="00A95AC8">
              <w:rPr>
                <w:rFonts w:eastAsia="Arial" w:cstheme="minorHAnsi"/>
                <w:spacing w:val="10"/>
                <w:sz w:val="20"/>
                <w:szCs w:val="20"/>
              </w:rPr>
              <w:t xml:space="preserve"> </w:t>
            </w:r>
            <w:r w:rsidRPr="00A95AC8">
              <w:rPr>
                <w:rFonts w:eastAsia="Arial" w:cstheme="minorHAnsi"/>
                <w:color w:val="000000"/>
                <w:sz w:val="20"/>
                <w:szCs w:val="20"/>
              </w:rPr>
              <w:t>zwierząt</w:t>
            </w:r>
            <w:r w:rsidR="00137F74">
              <w:rPr>
                <w:rFonts w:eastAsia="Arial" w:cstheme="minorHAnsi"/>
                <w:color w:val="000000"/>
                <w:sz w:val="20"/>
                <w:szCs w:val="20"/>
              </w:rPr>
              <w:t>.</w:t>
            </w:r>
          </w:p>
          <w:p w14:paraId="0F013D49" w14:textId="77777777" w:rsidR="00137F74" w:rsidRPr="00137F74" w:rsidRDefault="00137F74" w:rsidP="00137F74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A95AC8" w:rsidRPr="00A95AC8" w14:paraId="4015AB3A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41D20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74BE18F5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205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444D2CC3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5FBB1199" w14:textId="77777777" w:rsidR="00A95AC8" w:rsidRPr="00A95AC8" w:rsidRDefault="00A95AC8" w:rsidP="0053296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organy władzy publicznej oraz podmioty wykonujące zadania publiczne lub działające na zlecenie organów władzy publicznej, </w:t>
            </w:r>
            <w:r w:rsidRPr="00A95AC8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269F15D7" w14:textId="77777777" w:rsidR="00A95AC8" w:rsidRPr="00A95AC8" w:rsidRDefault="00A95AC8" w:rsidP="00532969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A95AC8">
              <w:rPr>
                <w:rFonts w:cstheme="minorHAnsi"/>
                <w:color w:val="000000" w:themeColor="text1"/>
                <w:sz w:val="20"/>
                <w:szCs w:val="20"/>
              </w:rPr>
              <w:t>w tym m. im: Poczta Polska, firmy świadczące obsługę prawną, usługodawcy zajmujący się obsługą informatyczną.</w:t>
            </w:r>
          </w:p>
        </w:tc>
      </w:tr>
      <w:tr w:rsidR="00A95AC8" w:rsidRPr="00A95AC8" w14:paraId="12336BAF" w14:textId="77777777" w:rsidTr="00A95AC8">
        <w:trPr>
          <w:trHeight w:val="52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6ACE9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ŹRÓDŁO POCHODZENIA DANYCH OSOBOWYCH</w:t>
            </w:r>
          </w:p>
          <w:p w14:paraId="0A341C26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C288572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1D44" w14:textId="77777777" w:rsidR="00A95AC8" w:rsidRPr="00A95AC8" w:rsidRDefault="00A95AC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Urząd Miejski w Kolbuszowej/Gmina Kolbuszowa  pozyskuje dane osobowe od osób trzecich oraz innych organów publicznych w zależności od </w:t>
            </w: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realizowanych zadań. Zebrane dane przechowywane są przez okres czasu niezbędny do realizacji celu, dla którego zostały zebrane, przez okres przedawnienia ewentualnych roszczeń - w Referacie Rolnictwa i Gospodarki Gruntami przez okres do trzech lat, a po tym czasie przez okres oraz </w:t>
            </w: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w zakresie wymaganym przez przepisy powszechnie obowiązującego prawa, w szczególności rozporządzenia Prezesa Rady Ministrów z dnia 18 stycznia 2011 r. w sprawie instrukcji kancelaryjnej, jednolitych rzeczowych wykazów akt oraz instrukcji w sprawie organizacji i zakresu działania archiwów zakładowych.</w:t>
            </w:r>
          </w:p>
        </w:tc>
      </w:tr>
      <w:tr w:rsidR="00A95AC8" w:rsidRPr="00A95AC8" w14:paraId="37DDCAA8" w14:textId="77777777" w:rsidTr="00A95AC8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6D1F8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lastRenderedPageBreak/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62D" w14:textId="77777777" w:rsidR="00A95AC8" w:rsidRPr="00A95AC8" w:rsidRDefault="00A95AC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416E0972" w14:textId="77777777" w:rsidR="00A95AC8" w:rsidRP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356D1FE0" w14:textId="77777777" w:rsid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366C9676" w14:textId="77777777" w:rsidR="00A95AC8" w:rsidRP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7ED50EA5" w14:textId="77777777" w:rsid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4E9FD1B7" w14:textId="77777777" w:rsidR="0049534E" w:rsidRDefault="0049534E" w:rsidP="0049534E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643D4A65" w14:textId="77777777" w:rsidR="0049534E" w:rsidRPr="0049534E" w:rsidRDefault="0049534E" w:rsidP="0049534E">
            <w:pPr>
              <w:numPr>
                <w:ilvl w:val="0"/>
                <w:numId w:val="6"/>
              </w:numPr>
              <w:spacing w:before="100" w:beforeAutospacing="1" w:after="100" w:afterAutospacing="1" w:line="254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1E5BFAA2" w14:textId="77777777" w:rsidR="00A95AC8" w:rsidRP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49AAC895" w14:textId="77777777" w:rsidR="00A95AC8" w:rsidRPr="00A95AC8" w:rsidRDefault="00A95AC8" w:rsidP="0049534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5AC8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A95AC8" w:rsidRPr="00A95AC8" w14:paraId="0FA7BD74" w14:textId="77777777" w:rsidTr="00A95AC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B4504B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F1A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A95AC8">
              <w:rPr>
                <w:rFonts w:cstheme="minorHAnsi"/>
                <w:sz w:val="20"/>
                <w:szCs w:val="20"/>
              </w:rPr>
              <w:br/>
              <w:t>-  istnieje obowiązek prawny ich podania,</w:t>
            </w:r>
          </w:p>
          <w:p w14:paraId="4610DAD3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-  podanie ich jest dobrowolne, ale ich niepodanie spowoduje utrudnienia lub uniemożliwi realizację  określonego celu</w:t>
            </w:r>
          </w:p>
        </w:tc>
      </w:tr>
      <w:tr w:rsidR="00A95AC8" w:rsidRPr="00A95AC8" w14:paraId="0CB0F5A2" w14:textId="77777777" w:rsidTr="00A95AC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BB4BA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0EF11625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EB435C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09EC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 xml:space="preserve">Dane osobowe nie są przetwarzane w sposób zautomatyzowany </w:t>
            </w:r>
          </w:p>
          <w:p w14:paraId="697D72FB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A95AC8" w:rsidRPr="00A95AC8" w14:paraId="105A787B" w14:textId="77777777" w:rsidTr="00A95AC8">
        <w:trPr>
          <w:trHeight w:val="2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CBF149" w14:textId="77777777" w:rsidR="00A95AC8" w:rsidRPr="00A95AC8" w:rsidRDefault="00A95AC8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95AC8">
              <w:rPr>
                <w:rFonts w:cstheme="minorHAnsi"/>
                <w:b/>
                <w:sz w:val="20"/>
                <w:szCs w:val="20"/>
              </w:rPr>
              <w:t>PRZEKAZYWANIE DANYCH DO PAŃSTW TRZECICH/ORGANIZACJI MIĘDZYNARODOWYCH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6884" w14:textId="77777777" w:rsidR="00A95AC8" w:rsidRPr="00A95AC8" w:rsidRDefault="00A95AC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5AC8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79CCC911" w14:textId="77777777" w:rsidR="00A95AC8" w:rsidRPr="00A95AC8" w:rsidRDefault="00A95AC8" w:rsidP="00A95AC8">
      <w:pPr>
        <w:rPr>
          <w:rFonts w:cstheme="minorHAnsi"/>
          <w:sz w:val="20"/>
          <w:szCs w:val="20"/>
        </w:rPr>
      </w:pPr>
    </w:p>
    <w:p w14:paraId="404A8ED5" w14:textId="77777777" w:rsidR="00A95AC8" w:rsidRPr="00A95AC8" w:rsidRDefault="00A95AC8" w:rsidP="00A95AC8">
      <w:pPr>
        <w:ind w:left="6372" w:firstLine="708"/>
        <w:rPr>
          <w:rFonts w:cstheme="minorHAnsi"/>
          <w:i/>
          <w:iCs/>
          <w:sz w:val="20"/>
          <w:szCs w:val="20"/>
        </w:rPr>
      </w:pPr>
      <w:r w:rsidRPr="00A95AC8">
        <w:rPr>
          <w:rFonts w:cstheme="minorHAnsi"/>
          <w:i/>
          <w:iCs/>
          <w:sz w:val="20"/>
          <w:szCs w:val="20"/>
        </w:rPr>
        <w:t>Administrator</w:t>
      </w:r>
    </w:p>
    <w:p w14:paraId="07564C63" w14:textId="77777777" w:rsidR="00572EDB" w:rsidRPr="00A95AC8" w:rsidRDefault="00572EDB">
      <w:pPr>
        <w:rPr>
          <w:rFonts w:cstheme="minorHAnsi"/>
          <w:sz w:val="20"/>
          <w:szCs w:val="20"/>
        </w:rPr>
      </w:pPr>
    </w:p>
    <w:sectPr w:rsidR="00572EDB" w:rsidRPr="00A95AC8" w:rsidSect="0049534E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667E522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801916849">
    <w:abstractNumId w:val="3"/>
  </w:num>
  <w:num w:numId="2" w16cid:durableId="754979647">
    <w:abstractNumId w:val="0"/>
  </w:num>
  <w:num w:numId="3" w16cid:durableId="423260985">
    <w:abstractNumId w:val="5"/>
  </w:num>
  <w:num w:numId="4" w16cid:durableId="835340428">
    <w:abstractNumId w:val="2"/>
  </w:num>
  <w:num w:numId="5" w16cid:durableId="206066777">
    <w:abstractNumId w:val="4"/>
  </w:num>
  <w:num w:numId="6" w16cid:durableId="1943297308">
    <w:abstractNumId w:val="1"/>
  </w:num>
  <w:num w:numId="7" w16cid:durableId="501165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8"/>
    <w:rsid w:val="00137F74"/>
    <w:rsid w:val="001F6DCE"/>
    <w:rsid w:val="00294B80"/>
    <w:rsid w:val="002B7BD1"/>
    <w:rsid w:val="0049534E"/>
    <w:rsid w:val="00572EDB"/>
    <w:rsid w:val="00A361BD"/>
    <w:rsid w:val="00A95AC8"/>
    <w:rsid w:val="00BF475A"/>
    <w:rsid w:val="00C2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BB8C"/>
  <w15:chartTrackingRefBased/>
  <w15:docId w15:val="{E9854743-F0F8-4EDD-B4A8-42CA910A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AC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5A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95AC8"/>
    <w:pPr>
      <w:ind w:left="720"/>
      <w:contextualSpacing/>
    </w:pPr>
  </w:style>
  <w:style w:type="table" w:styleId="Tabela-Siatka">
    <w:name w:val="Table Grid"/>
    <w:basedOn w:val="Standardowy"/>
    <w:uiPriority w:val="39"/>
    <w:rsid w:val="00A95A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burmistrz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2024-09-16T07:38:00Z</dcterms:created>
  <dcterms:modified xsi:type="dcterms:W3CDTF">2024-09-16T07:38:00Z</dcterms:modified>
</cp:coreProperties>
</file>