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3D1E" w14:textId="77777777" w:rsidR="00585D02" w:rsidRPr="00585D02" w:rsidRDefault="00585D02" w:rsidP="00585D02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585D02" w:rsidRPr="00585D02" w14:paraId="4ACA99A3" w14:textId="77777777" w:rsidTr="00585D02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617AD9" w14:textId="77777777" w:rsidR="00585D02" w:rsidRPr="00585D02" w:rsidRDefault="00585D02" w:rsidP="00585D02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85D0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10B28D3C" w14:textId="77777777" w:rsidR="00585D02" w:rsidRPr="006C6AC4" w:rsidRDefault="00585D02" w:rsidP="00585D02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85D0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postępowanie na przekształcenie prawa </w:t>
            </w:r>
            <w:r w:rsidRPr="006C6AC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użytkowania wieczystego </w:t>
            </w:r>
            <w:r w:rsidR="00D75330" w:rsidRPr="006C6AC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gruntów zabudowanych na cele mieszkaniowe </w:t>
            </w:r>
            <w:r w:rsidRPr="006C6AC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prawo własności</w:t>
            </w:r>
            <w:r w:rsidR="007C6ED9" w:rsidRPr="006C6AC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D75330" w:rsidRPr="006C6AC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tych </w:t>
            </w:r>
            <w:r w:rsidR="007C6ED9" w:rsidRPr="006C6AC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gruntów </w:t>
            </w:r>
          </w:p>
          <w:p w14:paraId="2CE0E554" w14:textId="77777777" w:rsidR="00585D02" w:rsidRPr="00585D02" w:rsidRDefault="00585D02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85D0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bookmarkStart w:id="0" w:name="_Hlk528221903"/>
            <w:r w:rsidRPr="00585D0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585D0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585D02" w:rsidRPr="00585D02" w14:paraId="6CD7000F" w14:textId="77777777" w:rsidTr="00585D0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DF0D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D195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585D02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087E357F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585D02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585D02" w:rsidRPr="00585D02" w14:paraId="715CCAAE" w14:textId="77777777" w:rsidTr="00585D0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2A1EC3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D41D" w14:textId="77777777" w:rsidR="00585D02" w:rsidRPr="00585D02" w:rsidRDefault="00585D0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14D83BFF" w14:textId="77777777" w:rsidR="00585D02" w:rsidRPr="00585D02" w:rsidRDefault="00585D02" w:rsidP="00CB519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468268D9" w14:textId="63A4AB7B" w:rsidR="00585D02" w:rsidRPr="00585D02" w:rsidRDefault="00585D02" w:rsidP="00CB519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2A38C8" w:rsidRPr="00E47B8A">
                <w:rPr>
                  <w:rStyle w:val="Hipercze"/>
                  <w:rFonts w:cstheme="minorHAnsi"/>
                  <w:sz w:val="20"/>
                  <w:szCs w:val="20"/>
                </w:rPr>
                <w:t>grzegorz.romaniuk@ekolbuszowa.pl</w:t>
              </w:r>
            </w:hyperlink>
          </w:p>
          <w:p w14:paraId="13FD240D" w14:textId="77777777" w:rsidR="00585D02" w:rsidRPr="00585D02" w:rsidRDefault="00585D02" w:rsidP="00CB519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85D02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585D02" w:rsidRPr="00585D02" w14:paraId="215EF1E5" w14:textId="77777777" w:rsidTr="00585D0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86BC0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6602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301862F3" w14:textId="77777777" w:rsidR="00585D02" w:rsidRPr="00585D02" w:rsidRDefault="00585D02" w:rsidP="00CB519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3298C072" w14:textId="77777777" w:rsidR="00585D02" w:rsidRPr="00585D02" w:rsidRDefault="00585D02" w:rsidP="00CB519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585D02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585D02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291BA9C9" w14:textId="77777777" w:rsidR="00585D02" w:rsidRPr="00585D02" w:rsidRDefault="00585D02" w:rsidP="00CB519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585D02">
              <w:rPr>
                <w:rFonts w:cstheme="minorHAnsi"/>
                <w:sz w:val="20"/>
                <w:szCs w:val="20"/>
              </w:rPr>
              <w:t>)</w:t>
            </w:r>
          </w:p>
          <w:p w14:paraId="254D4BBA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Z inspektorem  ochrony danych można się kontaktować we wszystkich sprawach dotyczących przetwarzania danych osobowych oraz korzystania z praw związanych z przetwarzaniem danych</w:t>
            </w:r>
            <w:r w:rsidRPr="00585D02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585D02" w:rsidRPr="00585D02" w14:paraId="4E0EC66B" w14:textId="77777777" w:rsidTr="00585D0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729111" w14:textId="77777777" w:rsidR="00585D02" w:rsidRPr="002A38C8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A38C8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FD5" w14:textId="77777777" w:rsidR="00585D02" w:rsidRPr="002A38C8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2A38C8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2A38C8">
              <w:rPr>
                <w:rFonts w:cstheme="minorHAnsi"/>
                <w:sz w:val="20"/>
                <w:szCs w:val="20"/>
              </w:rPr>
              <w:t xml:space="preserve"> obowiązujących przepisów prawa.</w:t>
            </w:r>
          </w:p>
          <w:p w14:paraId="3AB5DC03" w14:textId="77777777" w:rsidR="00585D02" w:rsidRPr="002A38C8" w:rsidRDefault="00585D02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 xml:space="preserve"> Pani/Pana dane osobowe są przetwarzane w celu:</w:t>
            </w:r>
          </w:p>
          <w:p w14:paraId="6DC62A51" w14:textId="77777777" w:rsidR="00585D02" w:rsidRPr="002A38C8" w:rsidRDefault="00585D02" w:rsidP="00CB5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 xml:space="preserve">przeprowadzenia postępowania zmierzającego do przekształcenia prawa użytkowania wieczystego </w:t>
            </w:r>
            <w:r w:rsidR="005C3AF6" w:rsidRPr="002A38C8">
              <w:rPr>
                <w:rFonts w:cstheme="minorHAnsi"/>
                <w:color w:val="000000" w:themeColor="text1"/>
                <w:sz w:val="20"/>
                <w:szCs w:val="20"/>
              </w:rPr>
              <w:t xml:space="preserve">gruntów zabudowanych na cele mieszkaniowe </w:t>
            </w: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>w prawo własności</w:t>
            </w:r>
            <w:r w:rsidR="005C3AF6" w:rsidRPr="002A38C8">
              <w:rPr>
                <w:rFonts w:cstheme="minorHAnsi"/>
                <w:color w:val="000000" w:themeColor="text1"/>
                <w:sz w:val="20"/>
                <w:szCs w:val="20"/>
              </w:rPr>
              <w:t xml:space="preserve"> tych gruntów</w:t>
            </w:r>
          </w:p>
          <w:p w14:paraId="66524D59" w14:textId="77777777" w:rsidR="00585D02" w:rsidRPr="002A38C8" w:rsidRDefault="00585D02" w:rsidP="00CB5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>wydanie zaświadczenia o przekształceniu</w:t>
            </w:r>
          </w:p>
          <w:p w14:paraId="7E6E4D22" w14:textId="77777777" w:rsidR="00585D02" w:rsidRPr="002A38C8" w:rsidRDefault="00585D02" w:rsidP="00CB5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>wydanie informacji o wysokości opłaty jednorazowej</w:t>
            </w:r>
          </w:p>
          <w:p w14:paraId="68921094" w14:textId="77777777" w:rsidR="00585D02" w:rsidRPr="002A38C8" w:rsidRDefault="00585D02" w:rsidP="00CB5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>ustalenie opłaty jednorazowej w drodze decyzji</w:t>
            </w:r>
          </w:p>
          <w:p w14:paraId="4692E817" w14:textId="77777777" w:rsidR="00585D02" w:rsidRPr="002A38C8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A38C8">
              <w:rPr>
                <w:rFonts w:cstheme="minorHAnsi"/>
                <w:sz w:val="20"/>
                <w:szCs w:val="20"/>
              </w:rPr>
              <w:t xml:space="preserve">Dane przetwarzane są na podstawie art. 6 ust. 1 lit  c  RODO, ponadto na podstawie: </w:t>
            </w:r>
          </w:p>
          <w:p w14:paraId="0CDE8A88" w14:textId="77777777" w:rsidR="00585D02" w:rsidRPr="002A38C8" w:rsidRDefault="00585D02" w:rsidP="00CB5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A38C8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2A38C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2A38C8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2A38C8">
              <w:rPr>
                <w:rFonts w:eastAsia="Arial" w:cstheme="minorHAnsi"/>
                <w:spacing w:val="-2"/>
                <w:sz w:val="20"/>
                <w:szCs w:val="20"/>
              </w:rPr>
              <w:t xml:space="preserve"> dnia 20 lipca 2018 roku o przekształceniu prawa użytkowania wieczystego gruntów zabudowanych na cele mieszkaniowe w prawo własności tych gruntów</w:t>
            </w:r>
          </w:p>
          <w:p w14:paraId="50754485" w14:textId="77777777" w:rsidR="00585D02" w:rsidRPr="002A38C8" w:rsidRDefault="00585D02" w:rsidP="00585D02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A38C8">
              <w:rPr>
                <w:rFonts w:cstheme="minorHAnsi"/>
                <w:sz w:val="20"/>
                <w:szCs w:val="20"/>
              </w:rPr>
              <w:t>ustawy z dnia 14 czerwca 1960r. kodeks postepowania administracyjnego</w:t>
            </w:r>
            <w:r w:rsidR="0000268B" w:rsidRPr="002A38C8">
              <w:rPr>
                <w:rFonts w:cstheme="minorHAnsi"/>
                <w:sz w:val="20"/>
                <w:szCs w:val="20"/>
              </w:rPr>
              <w:t>.</w:t>
            </w:r>
          </w:p>
          <w:p w14:paraId="3DD2763D" w14:textId="77777777" w:rsidR="0000268B" w:rsidRPr="002A38C8" w:rsidRDefault="0000268B" w:rsidP="0000268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 w:rsidRPr="002A38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 w:rsidRPr="002A38C8"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585D02" w:rsidRPr="00585D02" w14:paraId="6569AF8D" w14:textId="77777777" w:rsidTr="00585D0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EE2EB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2CB4285D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4D35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D02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6007A06D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1FA25BF4" w14:textId="77777777" w:rsidR="00585D02" w:rsidRPr="00585D02" w:rsidRDefault="00585D02" w:rsidP="00CB519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lastRenderedPageBreak/>
              <w:t xml:space="preserve">organy władzy publicznej oraz podmioty wykonujące zadania publiczne lub działające na zlecenie organów władzy publicznej, </w:t>
            </w:r>
            <w:r w:rsidRPr="00585D02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32AE57C3" w14:textId="77777777" w:rsidR="00585D02" w:rsidRPr="00585D02" w:rsidRDefault="00585D02" w:rsidP="00CB519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585D02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585D02">
              <w:rPr>
                <w:rFonts w:cstheme="minorHAnsi"/>
                <w:color w:val="000000" w:themeColor="text1"/>
                <w:sz w:val="20"/>
                <w:szCs w:val="20"/>
              </w:rPr>
              <w:t xml:space="preserve">: Poczta Polska, Sąd Rejonowy w Kolbuszowej, Starostwo Powiatowe </w:t>
            </w:r>
            <w:r w:rsidRPr="00585D02">
              <w:rPr>
                <w:rFonts w:cstheme="minorHAnsi"/>
                <w:color w:val="000000" w:themeColor="text1"/>
                <w:sz w:val="20"/>
                <w:szCs w:val="20"/>
              </w:rPr>
              <w:br/>
              <w:t>w Kolbuszowej firmy świadczące obsługę prawną, usługodawcy zajmujący się obsługą informatyczną.</w:t>
            </w:r>
          </w:p>
        </w:tc>
      </w:tr>
      <w:tr w:rsidR="00585D02" w:rsidRPr="00585D02" w14:paraId="27FE0FC1" w14:textId="77777777" w:rsidTr="00585D02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09AA7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3AB9B7C2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1CB6512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3FA" w14:textId="77777777" w:rsidR="00585D02" w:rsidRPr="00585D02" w:rsidRDefault="00585D0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D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585D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585D02" w:rsidRPr="00585D02" w14:paraId="1101753D" w14:textId="77777777" w:rsidTr="00585D0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F391A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7A0E" w14:textId="77777777" w:rsidR="00585D02" w:rsidRPr="00585D02" w:rsidRDefault="00585D0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D02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730D3C3B" w14:textId="77777777" w:rsidR="00585D02" w:rsidRPr="00585D02" w:rsidRDefault="00585D02" w:rsidP="00CB519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D02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osobowych,</w:t>
            </w:r>
          </w:p>
          <w:p w14:paraId="5DCC98C5" w14:textId="77777777" w:rsidR="00585D02" w:rsidRDefault="00585D02" w:rsidP="001855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D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0D0DA8CB" w14:textId="77777777" w:rsidR="00585D02" w:rsidRPr="00585D02" w:rsidRDefault="00585D02" w:rsidP="00585D0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D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60112473" w14:textId="77777777" w:rsidR="00585D02" w:rsidRPr="002A38C8" w:rsidRDefault="00585D02" w:rsidP="00D344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38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0CB02C2B" w14:textId="77777777" w:rsidR="0000268B" w:rsidRPr="002A38C8" w:rsidRDefault="0000268B" w:rsidP="000026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38C8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5D9B1FAC" w14:textId="77777777" w:rsidR="0000268B" w:rsidRPr="002A38C8" w:rsidRDefault="0000268B" w:rsidP="0000268B">
            <w:pPr>
              <w:numPr>
                <w:ilvl w:val="0"/>
                <w:numId w:val="6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38C8"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231AF037" w14:textId="77777777" w:rsidR="00585D02" w:rsidRDefault="00585D02" w:rsidP="00585D0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D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5B7E2294" w14:textId="77777777" w:rsidR="00585D02" w:rsidRPr="0000268B" w:rsidRDefault="00585D02" w:rsidP="000026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268B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585D02" w:rsidRPr="00585D02" w14:paraId="6239A5C9" w14:textId="77777777" w:rsidTr="00585D02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B6718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FDED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585D02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565050D4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 xml:space="preserve">-  podanie ich jest dobrowolne, ale ich niepodanie spowoduje utrudnienia </w:t>
            </w:r>
            <w:r w:rsidRPr="00585D02">
              <w:rPr>
                <w:rFonts w:cstheme="minorHAnsi"/>
                <w:sz w:val="20"/>
                <w:szCs w:val="20"/>
              </w:rPr>
              <w:br/>
              <w:t>lub uniemożliwi realizację określonych celów.</w:t>
            </w:r>
          </w:p>
        </w:tc>
      </w:tr>
      <w:tr w:rsidR="00585D02" w:rsidRPr="00585D02" w14:paraId="507F38F1" w14:textId="77777777" w:rsidTr="00585D02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A08E1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2853790E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557D558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lastRenderedPageBreak/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60D8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lastRenderedPageBreak/>
              <w:t xml:space="preserve">Dane osobowe nie są przetwarzane w sposób zautomatyzowany </w:t>
            </w:r>
          </w:p>
          <w:p w14:paraId="64B00A12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585D02" w:rsidRPr="00585D02" w14:paraId="5BE01815" w14:textId="77777777" w:rsidTr="00585D02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B85EAD" w14:textId="77777777" w:rsidR="00585D02" w:rsidRPr="00585D02" w:rsidRDefault="00585D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85D02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E69E" w14:textId="77777777" w:rsidR="00585D02" w:rsidRPr="00585D02" w:rsidRDefault="00585D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85D02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3F08D1EB" w14:textId="77777777" w:rsidR="00585D02" w:rsidRDefault="00585D02" w:rsidP="00585D02">
      <w:pPr>
        <w:rPr>
          <w:rFonts w:cstheme="minorHAnsi"/>
          <w:sz w:val="20"/>
          <w:szCs w:val="20"/>
        </w:rPr>
      </w:pPr>
      <w:r w:rsidRPr="00585D0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</w:t>
      </w:r>
    </w:p>
    <w:p w14:paraId="5069FA9D" w14:textId="77777777" w:rsidR="004D4D3D" w:rsidRPr="009E25D4" w:rsidRDefault="00585D02" w:rsidP="009E25D4">
      <w:pPr>
        <w:ind w:left="6372" w:firstLine="708"/>
        <w:rPr>
          <w:rFonts w:cstheme="minorHAnsi"/>
          <w:i/>
          <w:iCs/>
          <w:sz w:val="20"/>
          <w:szCs w:val="20"/>
        </w:rPr>
      </w:pPr>
      <w:r w:rsidRPr="00585D02">
        <w:rPr>
          <w:rFonts w:cstheme="minorHAnsi"/>
          <w:sz w:val="20"/>
          <w:szCs w:val="20"/>
        </w:rPr>
        <w:t xml:space="preserve">    </w:t>
      </w:r>
      <w:r w:rsidRPr="00585D02">
        <w:rPr>
          <w:rFonts w:cstheme="minorHAnsi"/>
          <w:i/>
          <w:iCs/>
          <w:sz w:val="20"/>
          <w:szCs w:val="20"/>
        </w:rPr>
        <w:t>Administrator</w:t>
      </w:r>
    </w:p>
    <w:sectPr w:rsidR="004D4D3D" w:rsidRPr="009E25D4" w:rsidSect="00585D0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384713841">
    <w:abstractNumId w:val="3"/>
  </w:num>
  <w:num w:numId="2" w16cid:durableId="881290795">
    <w:abstractNumId w:val="0"/>
  </w:num>
  <w:num w:numId="3" w16cid:durableId="1176729912">
    <w:abstractNumId w:val="5"/>
  </w:num>
  <w:num w:numId="4" w16cid:durableId="613824992">
    <w:abstractNumId w:val="2"/>
  </w:num>
  <w:num w:numId="5" w16cid:durableId="1713918624">
    <w:abstractNumId w:val="4"/>
  </w:num>
  <w:num w:numId="6" w16cid:durableId="40194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0268B"/>
    <w:rsid w:val="001E41E6"/>
    <w:rsid w:val="002A38C8"/>
    <w:rsid w:val="004D4D3D"/>
    <w:rsid w:val="00585D02"/>
    <w:rsid w:val="005C3AF6"/>
    <w:rsid w:val="006C6AC4"/>
    <w:rsid w:val="006D145D"/>
    <w:rsid w:val="007C6ED9"/>
    <w:rsid w:val="00887849"/>
    <w:rsid w:val="009E25D4"/>
    <w:rsid w:val="00D75330"/>
    <w:rsid w:val="00F062DE"/>
    <w:rsid w:val="00F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58ED"/>
  <w15:chartTrackingRefBased/>
  <w15:docId w15:val="{5690999F-40A3-4EF4-AACF-62DA8885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D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5D0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5D02"/>
    <w:pPr>
      <w:ind w:left="720"/>
      <w:contextualSpacing/>
    </w:pPr>
  </w:style>
  <w:style w:type="table" w:styleId="Tabela-Siatka">
    <w:name w:val="Table Grid"/>
    <w:basedOn w:val="Standardowy"/>
    <w:uiPriority w:val="39"/>
    <w:rsid w:val="0058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A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2024-09-16T07:37:00Z</dcterms:created>
  <dcterms:modified xsi:type="dcterms:W3CDTF">2024-09-16T07:37:00Z</dcterms:modified>
</cp:coreProperties>
</file>