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86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6"/>
        <w:gridCol w:w="6202"/>
      </w:tblGrid>
      <w:tr w:rsidR="007D4CFD" w:rsidRPr="00684B56" w14:paraId="282BABA5" w14:textId="77777777" w:rsidTr="00937806">
        <w:trPr>
          <w:tblHeader/>
        </w:trPr>
        <w:tc>
          <w:tcPr>
            <w:tcW w:w="861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1E92ED01" w14:textId="77777777" w:rsidR="006B3E02" w:rsidRPr="00684B56" w:rsidRDefault="007D4CFD" w:rsidP="006B3E02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4B56">
              <w:rPr>
                <w:rFonts w:asciiTheme="minorHAnsi" w:hAnsiTheme="minorHAnsi" w:cstheme="minorHAnsi"/>
                <w:b/>
                <w:sz w:val="20"/>
                <w:szCs w:val="20"/>
              </w:rPr>
              <w:t>Klauzula informacyjna dot. przetwarzania danych osobowych</w:t>
            </w:r>
            <w:r w:rsidR="006B3E02" w:rsidRPr="00684B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</w:t>
            </w:r>
            <w:r w:rsidR="00754FA1" w:rsidRPr="00684B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59B0400" w14:textId="77777777" w:rsidR="00754FA1" w:rsidRPr="00684B56" w:rsidRDefault="003371A8" w:rsidP="006B3E02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4B56">
              <w:rPr>
                <w:rFonts w:asciiTheme="minorHAnsi" w:hAnsiTheme="minorHAnsi" w:cstheme="minorHAnsi"/>
                <w:b/>
                <w:sz w:val="20"/>
                <w:szCs w:val="20"/>
              </w:rPr>
              <w:t>ZATWIERDZANIE PODZIAŁÓW NIERUCHOMOŚCI</w:t>
            </w:r>
          </w:p>
          <w:p w14:paraId="26F5362A" w14:textId="77777777" w:rsidR="007D4CFD" w:rsidRPr="00684B56" w:rsidRDefault="007D4CFD" w:rsidP="00754FA1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4B5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bookmarkStart w:id="0" w:name="_Hlk528221903"/>
            <w:r w:rsidR="00754FA1" w:rsidRPr="00684B56">
              <w:rPr>
                <w:rFonts w:asciiTheme="minorHAnsi" w:hAnsiTheme="minorHAnsi" w:cstheme="minorHAnsi"/>
                <w:sz w:val="20"/>
                <w:szCs w:val="20"/>
              </w:rPr>
              <w:t>W związku z realizacją wymogów</w:t>
            </w:r>
            <w:r w:rsidRPr="00684B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54FA1" w:rsidRPr="00684B5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684B56">
              <w:rPr>
                <w:rFonts w:asciiTheme="minorHAnsi" w:hAnsiTheme="minorHAnsi" w:cstheme="minorHAnsi"/>
                <w:sz w:val="20"/>
                <w:szCs w:val="20"/>
              </w:rPr>
      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684B5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D4CFD" w:rsidRPr="00684B56" w14:paraId="3486529D" w14:textId="77777777" w:rsidTr="006B3E02"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14:paraId="2E64B03C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14:paraId="67C9B8B9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684B56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40C0839F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ul. Obrońców Pokoju 21 </w:t>
            </w:r>
          </w:p>
        </w:tc>
      </w:tr>
      <w:tr w:rsidR="007D4CFD" w:rsidRPr="00684B56" w14:paraId="172081EF" w14:textId="77777777" w:rsidTr="006B3E02"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14:paraId="201C216F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14:paraId="46D33C2B" w14:textId="77777777" w:rsidR="00304A1D" w:rsidRPr="00F37092" w:rsidRDefault="00304A1D" w:rsidP="00304A1D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30B81B35" w14:textId="77777777" w:rsidR="00304A1D" w:rsidRPr="00F37092" w:rsidRDefault="00304A1D" w:rsidP="00304A1D">
            <w:pPr>
              <w:pStyle w:val="Akapitzlist"/>
              <w:numPr>
                <w:ilvl w:val="0"/>
                <w:numId w:val="4"/>
              </w:numPr>
              <w:spacing w:after="1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21F89513" w14:textId="77777777" w:rsidR="00304A1D" w:rsidRPr="00F37092" w:rsidRDefault="00304A1D" w:rsidP="00304A1D">
            <w:pPr>
              <w:pStyle w:val="Akapitzlist"/>
              <w:numPr>
                <w:ilvl w:val="0"/>
                <w:numId w:val="4"/>
              </w:numPr>
              <w:spacing w:after="1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F37092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356C4F07" w14:textId="587BC50E" w:rsidR="007D4CFD" w:rsidRPr="00684B56" w:rsidRDefault="00304A1D" w:rsidP="00304A1D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37092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37092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7D4CFD" w:rsidRPr="00684B56" w14:paraId="6BC79383" w14:textId="77777777" w:rsidTr="006B3E02"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14:paraId="55255EC0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14:paraId="15B0DD0B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3D1CBB0C" w14:textId="77777777" w:rsidR="007D4CFD" w:rsidRPr="00684B56" w:rsidRDefault="007D4CFD" w:rsidP="0093780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1240A337" w14:textId="77777777" w:rsidR="007D4CFD" w:rsidRPr="00684B56" w:rsidRDefault="007D4CFD" w:rsidP="0093780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684B56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="00E06B43" w:rsidRPr="00684B56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54C21F04" w14:textId="77777777" w:rsidR="00E06B43" w:rsidRPr="00684B56" w:rsidRDefault="007D4CFD" w:rsidP="0093780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>telefonicznie - pod nr tel. 17/2271333 (wew.</w:t>
            </w:r>
            <w:r w:rsidR="00684B56">
              <w:rPr>
                <w:rFonts w:cstheme="minorHAnsi"/>
                <w:sz w:val="20"/>
                <w:szCs w:val="20"/>
              </w:rPr>
              <w:t xml:space="preserve"> 502</w:t>
            </w:r>
            <w:r w:rsidRPr="00684B56">
              <w:rPr>
                <w:rFonts w:cstheme="minorHAnsi"/>
                <w:sz w:val="20"/>
                <w:szCs w:val="20"/>
              </w:rPr>
              <w:t>)</w:t>
            </w:r>
          </w:p>
          <w:p w14:paraId="362CB279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>Z inspektorem  ochrony danych można się kontaktować we wszystkich sprawach dotyczących przetwarzania danych osobowych oraz korzystania z praw związanych z przetwarzaniem danych</w:t>
            </w:r>
            <w:r w:rsidRPr="00684B56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7D4CFD" w:rsidRPr="00684B56" w14:paraId="6B5FA8D2" w14:textId="77777777" w:rsidTr="006B3E02"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14:paraId="6272F456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14:paraId="6F1468DF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684B56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684B56">
              <w:rPr>
                <w:rFonts w:cstheme="minorHAnsi"/>
                <w:sz w:val="20"/>
                <w:szCs w:val="20"/>
              </w:rPr>
              <w:t xml:space="preserve"> obowiązujących przepisów prawa</w:t>
            </w:r>
            <w:r w:rsidR="007C2975" w:rsidRPr="00684B56">
              <w:rPr>
                <w:rFonts w:cstheme="minorHAnsi"/>
                <w:sz w:val="20"/>
                <w:szCs w:val="20"/>
              </w:rPr>
              <w:t>.</w:t>
            </w:r>
          </w:p>
          <w:p w14:paraId="7D0826D9" w14:textId="77777777" w:rsidR="00BE7B2C" w:rsidRPr="00684B56" w:rsidRDefault="00BE7B2C" w:rsidP="00937806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B56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3CC74C24" w14:textId="77777777" w:rsidR="00E06B43" w:rsidRPr="00684B56" w:rsidRDefault="006B3E02" w:rsidP="006B3E02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B56">
              <w:rPr>
                <w:rFonts w:cstheme="minorHAnsi"/>
                <w:color w:val="000000" w:themeColor="text1"/>
                <w:sz w:val="20"/>
                <w:szCs w:val="20"/>
              </w:rPr>
              <w:t>wydania decyzji zatwierdzającej podział nieruchomości</w:t>
            </w:r>
          </w:p>
          <w:p w14:paraId="44C0DDEA" w14:textId="77777777" w:rsidR="00BE7B2C" w:rsidRPr="00684B56" w:rsidRDefault="007D4CFD" w:rsidP="006B3E0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 xml:space="preserve">Dane przetwarzane są na </w:t>
            </w:r>
            <w:r w:rsidR="00E06B43" w:rsidRPr="00684B56">
              <w:rPr>
                <w:rFonts w:cstheme="minorHAnsi"/>
                <w:sz w:val="20"/>
                <w:szCs w:val="20"/>
              </w:rPr>
              <w:t xml:space="preserve">podstawie art. 6 ust. 1 lit </w:t>
            </w:r>
            <w:r w:rsidRPr="00684B56">
              <w:rPr>
                <w:rFonts w:cstheme="minorHAnsi"/>
                <w:sz w:val="20"/>
                <w:szCs w:val="20"/>
              </w:rPr>
              <w:t>c</w:t>
            </w:r>
            <w:r w:rsidR="00BE7B2C" w:rsidRPr="00684B56">
              <w:rPr>
                <w:rFonts w:cstheme="minorHAnsi"/>
                <w:sz w:val="20"/>
                <w:szCs w:val="20"/>
              </w:rPr>
              <w:t xml:space="preserve"> </w:t>
            </w:r>
            <w:r w:rsidRPr="00684B56">
              <w:rPr>
                <w:rFonts w:cstheme="minorHAnsi"/>
                <w:sz w:val="20"/>
                <w:szCs w:val="20"/>
              </w:rPr>
              <w:t>RODO</w:t>
            </w:r>
            <w:r w:rsidR="00BE7B2C" w:rsidRPr="00684B56">
              <w:rPr>
                <w:rFonts w:cstheme="minorHAnsi"/>
                <w:sz w:val="20"/>
                <w:szCs w:val="20"/>
              </w:rPr>
              <w:t xml:space="preserve">, ponadto na podstawie: </w:t>
            </w:r>
            <w:r w:rsidR="00BE7B2C" w:rsidRPr="00684B56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</w:p>
          <w:p w14:paraId="360E35DF" w14:textId="77777777" w:rsidR="00BE7B2C" w:rsidRPr="00684B56" w:rsidRDefault="00A5462F" w:rsidP="00BE7B2C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eastAsia="Arial" w:cstheme="minorHAnsi"/>
                <w:color w:val="000000"/>
                <w:sz w:val="20"/>
                <w:szCs w:val="20"/>
              </w:rPr>
              <w:t>U</w:t>
            </w:r>
            <w:r w:rsidR="00BE7B2C" w:rsidRPr="00684B56">
              <w:rPr>
                <w:rFonts w:eastAsia="Arial" w:cstheme="minorHAnsi"/>
                <w:color w:val="000000"/>
                <w:sz w:val="20"/>
                <w:szCs w:val="20"/>
              </w:rPr>
              <w:t>stawy</w:t>
            </w:r>
            <w:r w:rsidR="00BE7B2C" w:rsidRPr="00684B56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="00BE7B2C" w:rsidRPr="00684B56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="00BE7B2C" w:rsidRPr="00684B56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="00BE7B2C" w:rsidRPr="00684B56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="00BE7B2C" w:rsidRPr="00684B56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="00BE7B2C" w:rsidRPr="00684B56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="00BE7B2C" w:rsidRPr="00684B56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="00BE7B2C" w:rsidRPr="00684B56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="00BE7B2C" w:rsidRPr="00684B56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="00BE7B2C" w:rsidRPr="00684B56">
              <w:rPr>
                <w:rFonts w:eastAsia="Arial" w:cstheme="minorHAnsi"/>
                <w:color w:val="000000"/>
                <w:sz w:val="20"/>
                <w:szCs w:val="20"/>
              </w:rPr>
              <w:t>1997r.</w:t>
            </w:r>
            <w:r w:rsidR="00BE7B2C" w:rsidRPr="00684B56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="00BE7B2C" w:rsidRPr="00684B56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="00BE7B2C" w:rsidRPr="00684B56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="00BE7B2C" w:rsidRPr="00684B56">
              <w:rPr>
                <w:rFonts w:eastAsia="Arial" w:cstheme="minorHAnsi"/>
                <w:color w:val="000000"/>
                <w:sz w:val="20"/>
                <w:szCs w:val="20"/>
              </w:rPr>
              <w:t>gospodarce</w:t>
            </w:r>
            <w:r w:rsidR="00BE7B2C" w:rsidRPr="00684B56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="00BE7B2C" w:rsidRPr="00684B56">
              <w:rPr>
                <w:rFonts w:eastAsia="Arial" w:cstheme="minorHAnsi"/>
                <w:color w:val="000000"/>
                <w:sz w:val="20"/>
                <w:szCs w:val="20"/>
              </w:rPr>
              <w:t>nieruchomościami</w:t>
            </w:r>
            <w:r w:rsidR="00BE7B2C" w:rsidRPr="00684B56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</w:p>
          <w:p w14:paraId="5A357A03" w14:textId="77777777" w:rsidR="00BE7B2C" w:rsidRPr="00684B56" w:rsidRDefault="00A5462F" w:rsidP="000F68E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>U</w:t>
            </w:r>
            <w:r w:rsidR="000F68EA" w:rsidRPr="00684B56">
              <w:rPr>
                <w:rFonts w:cstheme="minorHAnsi"/>
                <w:sz w:val="20"/>
                <w:szCs w:val="20"/>
              </w:rPr>
              <w:t>stawy z dnia 14 czerwca 1960r. kodeks postepowania administracyjnego</w:t>
            </w:r>
          </w:p>
          <w:p w14:paraId="5096A24D" w14:textId="77777777" w:rsidR="000F68EA" w:rsidRDefault="00A5462F" w:rsidP="000F68EA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>Rozporządzenia</w:t>
            </w:r>
            <w:r w:rsidR="006B3E02" w:rsidRPr="00684B56">
              <w:rPr>
                <w:rFonts w:cstheme="minorHAnsi"/>
                <w:sz w:val="20"/>
                <w:szCs w:val="20"/>
              </w:rPr>
              <w:t xml:space="preserve"> Rady Ministrów z dnia 7 grudnia 2004 roku </w:t>
            </w:r>
            <w:r w:rsidR="00684B56">
              <w:rPr>
                <w:rFonts w:cstheme="minorHAnsi"/>
                <w:sz w:val="20"/>
                <w:szCs w:val="20"/>
              </w:rPr>
              <w:br/>
            </w:r>
            <w:r w:rsidR="006B3E02" w:rsidRPr="00684B56">
              <w:rPr>
                <w:rFonts w:cstheme="minorHAnsi"/>
                <w:sz w:val="20"/>
                <w:szCs w:val="20"/>
              </w:rPr>
              <w:t>w sprawie sposobu i trybu dokonywania podziałów nieruchomości</w:t>
            </w:r>
            <w:r w:rsidR="00685C5B">
              <w:rPr>
                <w:rFonts w:cstheme="minorHAnsi"/>
                <w:sz w:val="20"/>
                <w:szCs w:val="20"/>
              </w:rPr>
              <w:t>.</w:t>
            </w:r>
          </w:p>
          <w:p w14:paraId="3DDD3C50" w14:textId="77777777" w:rsidR="00685C5B" w:rsidRPr="00685C5B" w:rsidRDefault="00685C5B" w:rsidP="00685C5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7D4CFD" w:rsidRPr="00684B56" w14:paraId="5C9ACDF3" w14:textId="77777777" w:rsidTr="006B3E02"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14:paraId="4FDC5F5F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5443ACAE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14:paraId="43448200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B56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363C1E54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color w:val="000000" w:themeColor="text1"/>
                <w:sz w:val="20"/>
                <w:szCs w:val="20"/>
              </w:rPr>
              <w:t>w Kolbuszowej</w:t>
            </w:r>
            <w:r w:rsidR="000F68EA" w:rsidRPr="00684B56">
              <w:rPr>
                <w:rFonts w:cstheme="minorHAnsi"/>
                <w:color w:val="000000" w:themeColor="text1"/>
                <w:sz w:val="20"/>
                <w:szCs w:val="20"/>
              </w:rPr>
              <w:t>/Gminie Kolbuszowa</w:t>
            </w:r>
            <w:r w:rsidRPr="00684B56">
              <w:rPr>
                <w:rFonts w:cstheme="minorHAnsi"/>
                <w:color w:val="000000" w:themeColor="text1"/>
                <w:sz w:val="20"/>
                <w:szCs w:val="20"/>
              </w:rPr>
              <w:t xml:space="preserve"> odbiorcami danych mogą być:</w:t>
            </w:r>
          </w:p>
          <w:p w14:paraId="3B645EAC" w14:textId="77777777" w:rsidR="007D4CFD" w:rsidRPr="00684B56" w:rsidRDefault="007D4CFD" w:rsidP="0093780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684B56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1490C461" w14:textId="77777777" w:rsidR="00E06B43" w:rsidRPr="00684B56" w:rsidRDefault="007D4CFD" w:rsidP="000F2AD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</w:t>
            </w:r>
            <w:r w:rsidR="006459BE" w:rsidRPr="00684B56">
              <w:rPr>
                <w:rFonts w:cstheme="minorHAnsi"/>
                <w:sz w:val="20"/>
                <w:szCs w:val="20"/>
              </w:rPr>
              <w:t>Administratora</w:t>
            </w:r>
            <w:r w:rsidR="007C2975" w:rsidRPr="00684B56">
              <w:rPr>
                <w:rFonts w:cstheme="minorHAnsi"/>
                <w:sz w:val="20"/>
                <w:szCs w:val="20"/>
              </w:rPr>
              <w:t>,</w:t>
            </w:r>
          </w:p>
          <w:p w14:paraId="10CA7331" w14:textId="77777777" w:rsidR="00BA0BB2" w:rsidRPr="00684B56" w:rsidRDefault="00BA0BB2" w:rsidP="007C2975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84B56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 tym m.i</w:t>
            </w:r>
            <w:r w:rsidR="003371A8" w:rsidRPr="00684B56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684B56">
              <w:rPr>
                <w:rFonts w:cstheme="minorHAnsi"/>
                <w:color w:val="000000" w:themeColor="text1"/>
                <w:sz w:val="20"/>
                <w:szCs w:val="20"/>
              </w:rPr>
              <w:t xml:space="preserve">: Poczta Polska, </w:t>
            </w:r>
            <w:r w:rsidR="00064997" w:rsidRPr="00684B56">
              <w:rPr>
                <w:rFonts w:cstheme="minorHAnsi"/>
                <w:color w:val="000000" w:themeColor="text1"/>
                <w:sz w:val="20"/>
                <w:szCs w:val="20"/>
              </w:rPr>
              <w:t xml:space="preserve">firmy świadczące obsługę prawną, </w:t>
            </w:r>
            <w:r w:rsidRPr="00684B56">
              <w:rPr>
                <w:rFonts w:cstheme="minorHAnsi"/>
                <w:color w:val="000000" w:themeColor="text1"/>
                <w:sz w:val="20"/>
                <w:szCs w:val="20"/>
              </w:rPr>
              <w:t>usługodawcy zajmujący się obsługą informatyczną</w:t>
            </w:r>
            <w:r w:rsidR="00064997" w:rsidRPr="00684B56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41B1C9E3" w14:textId="77777777" w:rsidR="00064997" w:rsidRPr="00684B56" w:rsidRDefault="00064997" w:rsidP="00BA0BB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D4CFD" w:rsidRPr="00684B56" w14:paraId="0AD93009" w14:textId="77777777" w:rsidTr="006B3E02">
        <w:trPr>
          <w:trHeight w:val="525"/>
        </w:trPr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14:paraId="39DBBDDE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3E0FB847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C1D5255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14:paraId="0BEC7F38" w14:textId="77777777" w:rsidR="007D4CFD" w:rsidRPr="00684B56" w:rsidRDefault="007D4CFD" w:rsidP="00BA0BB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>Urząd Miejski w Kolbuszowej</w:t>
            </w:r>
            <w:r w:rsidR="000F68EA"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>/Gmina Kolbuszowa</w:t>
            </w: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pozyskuje dane osobowe od </w:t>
            </w:r>
            <w:r w:rsidR="000F68EA"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>wnioskodawców/</w:t>
            </w: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>interesantów, osób trzecich oraz innych organów publicznych w zależności od realizowanych zadań. Zebrane dane przechowywane są przez okres czasu niezbędny do realizacji celu, dla którego zostały zebrane</w:t>
            </w:r>
            <w:r w:rsidR="008C1F50"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>, przez okres przedawnienia ewentualnych roszczeń - do trzech lat w Referacie Rolnictwa i Gospodarki Gruntami, a po tym czasie przez okres oraz w zakresie wymaganym przez przepisy powszechnie obowiązującego prawa</w:t>
            </w:r>
            <w:r w:rsidR="006A4B31"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szczególności rozporządzenia Prezesa Rady Ministrów z dnia 18 stycznia 2011 r. w sprawie instrukcji kancelaryjnej, jednolitych rzeczowych wykazów akt oraz instrukcji </w:t>
            </w:r>
            <w:r w:rsidR="00684B5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>w sprawie organizacji i zakresu działania archiwów zakładowych</w:t>
            </w:r>
            <w:r w:rsidR="000F68EA"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7D4CFD" w:rsidRPr="00684B56" w14:paraId="66773A43" w14:textId="77777777" w:rsidTr="006B3E02"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14:paraId="49146E95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14:paraId="2FE33581" w14:textId="77777777" w:rsidR="007D4CFD" w:rsidRPr="00684B56" w:rsidRDefault="007D4CFD" w:rsidP="0093780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3A885481" w14:textId="77777777" w:rsidR="007C2975" w:rsidRPr="00684B56" w:rsidRDefault="007D4CFD" w:rsidP="00C230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1B1EAD03" w14:textId="77777777" w:rsidR="00684B56" w:rsidRDefault="007D4CFD" w:rsidP="00C230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02DFFEE5" w14:textId="77777777" w:rsidR="00684B56" w:rsidRDefault="007D4CFD" w:rsidP="00C230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66425082" w14:textId="77777777" w:rsidR="00684B56" w:rsidRDefault="007D4CFD" w:rsidP="00C230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191789B6" w14:textId="77777777" w:rsidR="00C230CF" w:rsidRDefault="00C230CF" w:rsidP="00C230CF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370AC69C" w14:textId="77777777" w:rsidR="00C230CF" w:rsidRPr="00C230CF" w:rsidRDefault="00C230CF" w:rsidP="00C230CF">
            <w:pPr>
              <w:numPr>
                <w:ilvl w:val="0"/>
                <w:numId w:val="3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3372310E" w14:textId="77777777" w:rsidR="00684B56" w:rsidRPr="00684B56" w:rsidRDefault="007D4CFD" w:rsidP="00C230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3ED0AC85" w14:textId="77777777" w:rsidR="007D4CFD" w:rsidRPr="00684B56" w:rsidRDefault="007D4CFD" w:rsidP="00C230CF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4B56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7D4CFD" w:rsidRPr="00684B56" w14:paraId="322FFEA6" w14:textId="77777777" w:rsidTr="006B3E02">
        <w:trPr>
          <w:trHeight w:val="20"/>
        </w:trPr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14:paraId="07031547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14:paraId="1C53FEB7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684B56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5D5F759D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>-</w:t>
            </w:r>
            <w:r w:rsidR="006459BE" w:rsidRPr="00684B56">
              <w:rPr>
                <w:rFonts w:cstheme="minorHAnsi"/>
                <w:sz w:val="20"/>
                <w:szCs w:val="20"/>
              </w:rPr>
              <w:t xml:space="preserve"> </w:t>
            </w:r>
            <w:r w:rsidRPr="00684B56">
              <w:rPr>
                <w:rFonts w:cstheme="minorHAnsi"/>
                <w:sz w:val="20"/>
                <w:szCs w:val="20"/>
              </w:rPr>
              <w:t xml:space="preserve">  podanie ich jest dobrowolne, ale ich niepodanie </w:t>
            </w:r>
            <w:r w:rsidR="00E06B43" w:rsidRPr="00684B56">
              <w:rPr>
                <w:rFonts w:cstheme="minorHAnsi"/>
                <w:sz w:val="20"/>
                <w:szCs w:val="20"/>
              </w:rPr>
              <w:t xml:space="preserve">spowoduje utrudnienia lub uniemożliwi realizację </w:t>
            </w:r>
            <w:r w:rsidR="007C2975" w:rsidRPr="00684B56">
              <w:rPr>
                <w:rFonts w:cstheme="minorHAnsi"/>
                <w:sz w:val="20"/>
                <w:szCs w:val="20"/>
              </w:rPr>
              <w:t xml:space="preserve">określonego </w:t>
            </w:r>
            <w:r w:rsidR="00E06B43" w:rsidRPr="00684B56">
              <w:rPr>
                <w:rFonts w:cstheme="minorHAnsi"/>
                <w:sz w:val="20"/>
                <w:szCs w:val="20"/>
              </w:rPr>
              <w:t>celu</w:t>
            </w:r>
          </w:p>
        </w:tc>
      </w:tr>
      <w:tr w:rsidR="007D4CFD" w:rsidRPr="00684B56" w14:paraId="75D2A2B5" w14:textId="77777777" w:rsidTr="006B3E02">
        <w:trPr>
          <w:trHeight w:val="20"/>
        </w:trPr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14:paraId="7648EE62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66EE1BC3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ABF2E9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14:paraId="7A92C422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 xml:space="preserve">Dane osobowe </w:t>
            </w:r>
            <w:r w:rsidR="00BA0BB2" w:rsidRPr="00684B56">
              <w:rPr>
                <w:rFonts w:cstheme="minorHAnsi"/>
                <w:sz w:val="20"/>
                <w:szCs w:val="20"/>
              </w:rPr>
              <w:t>nie są przetwarzane</w:t>
            </w:r>
            <w:r w:rsidRPr="00684B56">
              <w:rPr>
                <w:rFonts w:cstheme="minorHAnsi"/>
                <w:sz w:val="20"/>
                <w:szCs w:val="20"/>
              </w:rPr>
              <w:t xml:space="preserve"> w sposób zautomatyzowany </w:t>
            </w:r>
          </w:p>
          <w:p w14:paraId="6B7B5757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 xml:space="preserve">i nie </w:t>
            </w:r>
            <w:r w:rsidR="00BA0BB2" w:rsidRPr="00684B56">
              <w:rPr>
                <w:rFonts w:cstheme="minorHAnsi"/>
                <w:sz w:val="20"/>
                <w:szCs w:val="20"/>
              </w:rPr>
              <w:t>są</w:t>
            </w:r>
            <w:r w:rsidRPr="00684B56">
              <w:rPr>
                <w:rFonts w:cstheme="minorHAnsi"/>
                <w:sz w:val="20"/>
                <w:szCs w:val="20"/>
              </w:rPr>
              <w:t xml:space="preserve"> profilowane</w:t>
            </w:r>
          </w:p>
        </w:tc>
      </w:tr>
      <w:tr w:rsidR="007D4CFD" w:rsidRPr="00684B56" w14:paraId="5099AFBA" w14:textId="77777777" w:rsidTr="006B3E02">
        <w:trPr>
          <w:trHeight w:val="20"/>
        </w:trPr>
        <w:tc>
          <w:tcPr>
            <w:tcW w:w="2416" w:type="dxa"/>
            <w:shd w:val="clear" w:color="auto" w:fill="D9D9D9" w:themeFill="background1" w:themeFillShade="D9"/>
            <w:tcMar>
              <w:left w:w="108" w:type="dxa"/>
            </w:tcMar>
          </w:tcPr>
          <w:p w14:paraId="2CB8EE92" w14:textId="77777777" w:rsidR="007D4CFD" w:rsidRPr="00684B56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684B56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202" w:type="dxa"/>
            <w:shd w:val="clear" w:color="auto" w:fill="auto"/>
            <w:tcMar>
              <w:left w:w="108" w:type="dxa"/>
            </w:tcMar>
          </w:tcPr>
          <w:p w14:paraId="4DA51168" w14:textId="77777777" w:rsidR="007D4CFD" w:rsidRPr="00684B56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4B56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32F75075" w14:textId="77777777" w:rsidR="007D4CFD" w:rsidRPr="00684B56" w:rsidRDefault="007D4CFD" w:rsidP="007D4CFD">
      <w:pPr>
        <w:rPr>
          <w:rFonts w:cstheme="minorHAnsi"/>
          <w:sz w:val="20"/>
          <w:szCs w:val="20"/>
        </w:rPr>
      </w:pPr>
    </w:p>
    <w:p w14:paraId="54D662D5" w14:textId="77777777" w:rsidR="00856492" w:rsidRPr="00684B56" w:rsidRDefault="007D4CFD" w:rsidP="006B3E02">
      <w:pPr>
        <w:ind w:left="6372" w:firstLine="708"/>
        <w:rPr>
          <w:rFonts w:cstheme="minorHAnsi"/>
          <w:i/>
          <w:iCs/>
          <w:sz w:val="20"/>
          <w:szCs w:val="20"/>
        </w:rPr>
      </w:pPr>
      <w:r w:rsidRPr="00684B56">
        <w:rPr>
          <w:rFonts w:cstheme="minorHAnsi"/>
          <w:i/>
          <w:iCs/>
          <w:sz w:val="20"/>
          <w:szCs w:val="20"/>
        </w:rPr>
        <w:t>Administrator</w:t>
      </w:r>
    </w:p>
    <w:sectPr w:rsidR="00856492" w:rsidRPr="00684B56" w:rsidSect="00C230C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D12FD"/>
    <w:multiLevelType w:val="hybridMultilevel"/>
    <w:tmpl w:val="57586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3DD1"/>
    <w:multiLevelType w:val="hybridMultilevel"/>
    <w:tmpl w:val="5FF81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631B4A5A"/>
    <w:multiLevelType w:val="multilevel"/>
    <w:tmpl w:val="61A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473996">
    <w:abstractNumId w:val="6"/>
  </w:num>
  <w:num w:numId="2" w16cid:durableId="728918775">
    <w:abstractNumId w:val="8"/>
  </w:num>
  <w:num w:numId="3" w16cid:durableId="140584512">
    <w:abstractNumId w:val="1"/>
  </w:num>
  <w:num w:numId="4" w16cid:durableId="2114130187">
    <w:abstractNumId w:val="5"/>
  </w:num>
  <w:num w:numId="5" w16cid:durableId="1119764893">
    <w:abstractNumId w:val="0"/>
  </w:num>
  <w:num w:numId="6" w16cid:durableId="1811362007">
    <w:abstractNumId w:val="7"/>
  </w:num>
  <w:num w:numId="7" w16cid:durableId="958488062">
    <w:abstractNumId w:val="4"/>
  </w:num>
  <w:num w:numId="8" w16cid:durableId="980890953">
    <w:abstractNumId w:val="2"/>
  </w:num>
  <w:num w:numId="9" w16cid:durableId="1065956538">
    <w:abstractNumId w:val="3"/>
  </w:num>
  <w:num w:numId="10" w16cid:durableId="508908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FD"/>
    <w:rsid w:val="00064997"/>
    <w:rsid w:val="000F68EA"/>
    <w:rsid w:val="00181C08"/>
    <w:rsid w:val="002F7178"/>
    <w:rsid w:val="00304A1D"/>
    <w:rsid w:val="003371A8"/>
    <w:rsid w:val="0035608E"/>
    <w:rsid w:val="006459BE"/>
    <w:rsid w:val="00684B56"/>
    <w:rsid w:val="00685C5B"/>
    <w:rsid w:val="006A4B31"/>
    <w:rsid w:val="006B3E02"/>
    <w:rsid w:val="00742F10"/>
    <w:rsid w:val="00754FA1"/>
    <w:rsid w:val="007A4F17"/>
    <w:rsid w:val="007C2975"/>
    <w:rsid w:val="007D4CFD"/>
    <w:rsid w:val="00856492"/>
    <w:rsid w:val="00872802"/>
    <w:rsid w:val="008C1F50"/>
    <w:rsid w:val="00941DCB"/>
    <w:rsid w:val="00A5462F"/>
    <w:rsid w:val="00BA0BB2"/>
    <w:rsid w:val="00BE7B2C"/>
    <w:rsid w:val="00C230CF"/>
    <w:rsid w:val="00E0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5D59"/>
  <w15:chartTrackingRefBased/>
  <w15:docId w15:val="{3C066E11-483B-468C-A2B6-461B2B01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CFD"/>
    <w:pPr>
      <w:ind w:left="720"/>
      <w:contextualSpacing/>
    </w:pPr>
  </w:style>
  <w:style w:type="table" w:styleId="Tabela-Siatka">
    <w:name w:val="Table Grid"/>
    <w:basedOn w:val="Standardowy"/>
    <w:uiPriority w:val="39"/>
    <w:rsid w:val="007D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4C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D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2024-09-16T07:41:00Z</dcterms:created>
  <dcterms:modified xsi:type="dcterms:W3CDTF">2024-09-16T07:41:00Z</dcterms:modified>
</cp:coreProperties>
</file>