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E5C46" w14:textId="77777777" w:rsidR="00390EF4" w:rsidRPr="00390EF4" w:rsidRDefault="00390EF4" w:rsidP="00390EF4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390EF4" w:rsidRPr="00390EF4" w14:paraId="22BFDBA8" w14:textId="77777777" w:rsidTr="00390EF4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6C61E" w14:textId="77777777" w:rsidR="00390EF4" w:rsidRPr="00390EF4" w:rsidRDefault="00390EF4" w:rsidP="00390EF4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90EF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4A1B3AD3" w14:textId="77777777" w:rsidR="00390EF4" w:rsidRPr="00390EF4" w:rsidRDefault="00390EF4" w:rsidP="00390EF4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90EF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- postępowanie na ustanowienie służebności gruntowej</w:t>
            </w:r>
          </w:p>
          <w:p w14:paraId="11AC86E6" w14:textId="77777777" w:rsidR="00390EF4" w:rsidRPr="00390EF4" w:rsidRDefault="00390EF4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90EF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bookmarkStart w:id="0" w:name="_Hlk528221903"/>
            <w:r w:rsidRPr="00390E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390E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90EF4" w:rsidRPr="00390EF4" w14:paraId="7C442824" w14:textId="77777777" w:rsidTr="00390E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A750D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5653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390EF4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1A81AFDB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390EF4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390EF4" w:rsidRPr="00390EF4" w14:paraId="2FBEC993" w14:textId="77777777" w:rsidTr="00390E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C4E723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FF81" w14:textId="77777777" w:rsidR="00390EF4" w:rsidRPr="00390EF4" w:rsidRDefault="00390EF4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76CDF73D" w14:textId="77777777" w:rsidR="00390EF4" w:rsidRPr="00390EF4" w:rsidRDefault="00390EF4" w:rsidP="00087A6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5692D745" w14:textId="4EA10C53" w:rsidR="00390EF4" w:rsidRPr="00390EF4" w:rsidRDefault="00390EF4" w:rsidP="00087A6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A1243C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390EF4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5A59527F" w14:textId="77777777" w:rsidR="00390EF4" w:rsidRPr="00390EF4" w:rsidRDefault="00390EF4" w:rsidP="00087A6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90EF4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390EF4" w:rsidRPr="00390EF4" w14:paraId="77284F7B" w14:textId="77777777" w:rsidTr="00390E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7D469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88F9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490FA793" w14:textId="77777777" w:rsidR="00390EF4" w:rsidRPr="00390EF4" w:rsidRDefault="00390EF4" w:rsidP="00087A6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789C9AA0" w14:textId="77777777" w:rsidR="00390EF4" w:rsidRPr="00390EF4" w:rsidRDefault="00390EF4" w:rsidP="00087A6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390EF4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2AE4DF5E" w14:textId="77777777" w:rsidR="00390EF4" w:rsidRPr="00390EF4" w:rsidRDefault="00390EF4" w:rsidP="00087A6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390EF4">
              <w:rPr>
                <w:rFonts w:cstheme="minorHAnsi"/>
                <w:sz w:val="20"/>
                <w:szCs w:val="20"/>
              </w:rPr>
              <w:t>)</w:t>
            </w:r>
          </w:p>
          <w:p w14:paraId="2959DAB6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390EF4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390EF4" w:rsidRPr="00390EF4" w14:paraId="769D52CF" w14:textId="77777777" w:rsidTr="00390E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E19F1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0EB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390EF4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390EF4">
              <w:rPr>
                <w:rFonts w:cstheme="minorHAnsi"/>
                <w:sz w:val="20"/>
                <w:szCs w:val="20"/>
              </w:rPr>
              <w:t xml:space="preserve"> obowiązujących przepisów prawa i zawartych umów.</w:t>
            </w:r>
          </w:p>
          <w:p w14:paraId="4619C691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65E3716E" w14:textId="77777777" w:rsidR="00390EF4" w:rsidRPr="00390EF4" w:rsidRDefault="00390EF4" w:rsidP="00087A6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>przeprowadzenia post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ę</w:t>
            </w: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 xml:space="preserve">powania związanego z ustanowieniem służebności gruntowej, </w:t>
            </w:r>
          </w:p>
          <w:p w14:paraId="6183711C" w14:textId="77777777" w:rsidR="00390EF4" w:rsidRPr="00390EF4" w:rsidRDefault="00390EF4" w:rsidP="00087A6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>zawarcia umowy</w:t>
            </w:r>
          </w:p>
          <w:p w14:paraId="0A972B72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Dane przetwarzane są na podstawie art. 6 ust. 1 lit b,  c  RODO, ponadto na podstawie: </w:t>
            </w:r>
          </w:p>
          <w:p w14:paraId="646A79F2" w14:textId="77777777" w:rsidR="00390EF4" w:rsidRPr="00390EF4" w:rsidRDefault="00390EF4" w:rsidP="00087A6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390EF4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390EF4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390EF4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8</w:t>
            </w:r>
            <w:r w:rsidRPr="00390EF4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marca</w:t>
            </w:r>
            <w:r w:rsidRPr="00390EF4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1990r.</w:t>
            </w:r>
            <w:r w:rsidRPr="00390EF4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Pr="00390EF4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samorządzie</w:t>
            </w:r>
            <w:r w:rsidRPr="00390EF4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gminnym</w:t>
            </w:r>
            <w:r w:rsidRPr="00390EF4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</w:p>
          <w:p w14:paraId="63D52855" w14:textId="77777777" w:rsidR="00390EF4" w:rsidRPr="00390EF4" w:rsidRDefault="00390EF4" w:rsidP="00087A6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390EF4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390EF4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390EF4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21</w:t>
            </w:r>
            <w:r w:rsidRPr="00390EF4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sierpnia</w:t>
            </w:r>
            <w:r w:rsidRPr="00390EF4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1997r.</w:t>
            </w:r>
            <w:r w:rsidRPr="00390EF4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Pr="00390EF4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gospodarce</w:t>
            </w:r>
            <w:r w:rsidRPr="00390EF4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90EF4">
              <w:rPr>
                <w:rFonts w:eastAsia="Arial" w:cstheme="minorHAnsi"/>
                <w:color w:val="000000"/>
                <w:sz w:val="20"/>
                <w:szCs w:val="20"/>
              </w:rPr>
              <w:t>nieruchomościami</w:t>
            </w:r>
            <w:r w:rsidRPr="00390EF4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</w:p>
          <w:p w14:paraId="0379228B" w14:textId="77777777" w:rsidR="00390EF4" w:rsidRPr="00390EF4" w:rsidRDefault="00390EF4" w:rsidP="00087A6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ustawy z dnia 14 czerwca 1960r. kodeks postepowania administracyjnego</w:t>
            </w:r>
          </w:p>
          <w:p w14:paraId="592EE3EB" w14:textId="77777777" w:rsidR="00390EF4" w:rsidRPr="00390EF4" w:rsidRDefault="00390EF4" w:rsidP="00087A6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ustawy z dnia 11.03.2004 roku o podatku od towarów i usług</w:t>
            </w:r>
          </w:p>
          <w:p w14:paraId="76EA9BC3" w14:textId="77777777" w:rsidR="00390EF4" w:rsidRDefault="00390EF4" w:rsidP="00390EF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ustawy z dnia 23 kwietnia 1964 roku kodeks cywilny</w:t>
            </w:r>
            <w:r w:rsidR="00270CC3">
              <w:rPr>
                <w:rFonts w:cstheme="minorHAnsi"/>
                <w:sz w:val="20"/>
                <w:szCs w:val="20"/>
              </w:rPr>
              <w:t>.</w:t>
            </w:r>
          </w:p>
          <w:p w14:paraId="2E664358" w14:textId="2432569F" w:rsidR="005A3203" w:rsidRDefault="005A3203" w:rsidP="00390EF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C790F">
              <w:rPr>
                <w:color w:val="000000"/>
                <w:sz w:val="20"/>
                <w:szCs w:val="20"/>
              </w:rPr>
              <w:t>Uchwała Rady Miejskiej w Kolbuszowej Nr VI</w:t>
            </w:r>
            <w:r>
              <w:rPr>
                <w:color w:val="000000"/>
                <w:sz w:val="20"/>
                <w:szCs w:val="20"/>
              </w:rPr>
              <w:t>II/91/11 z dnia 27.05.2011 r. w </w:t>
            </w:r>
            <w:r w:rsidRPr="005C790F">
              <w:rPr>
                <w:color w:val="000000"/>
                <w:sz w:val="20"/>
                <w:szCs w:val="20"/>
              </w:rPr>
              <w:t xml:space="preserve">sprawie przyjęcia jednolitego tekstu uchwały  </w:t>
            </w:r>
            <w:r>
              <w:rPr>
                <w:color w:val="000000"/>
                <w:sz w:val="20"/>
                <w:szCs w:val="20"/>
              </w:rPr>
              <w:t>nr XXIX/267/08 Rady Miejskiej w </w:t>
            </w:r>
            <w:r w:rsidRPr="005C790F">
              <w:rPr>
                <w:color w:val="000000"/>
                <w:sz w:val="20"/>
                <w:szCs w:val="20"/>
              </w:rPr>
              <w:t>Kolbuszowej z dnia 02 października 2008 r. w sprawie zasad gospodarowania nieruchomościami stanowiącymi własność Gminy Kolbuszowa.</w:t>
            </w:r>
          </w:p>
          <w:p w14:paraId="21668F8A" w14:textId="77777777" w:rsidR="00270CC3" w:rsidRPr="00270CC3" w:rsidRDefault="00270CC3" w:rsidP="00270CC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390EF4" w:rsidRPr="00390EF4" w14:paraId="79E14944" w14:textId="77777777" w:rsidTr="00390E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EB973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749D3A21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D85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02C9C923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1235F3D2" w14:textId="77777777" w:rsidR="00390EF4" w:rsidRPr="00390EF4" w:rsidRDefault="00390EF4" w:rsidP="00087A6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390EF4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3AD78A4C" w14:textId="77777777" w:rsidR="00390EF4" w:rsidRPr="00390EF4" w:rsidRDefault="00390EF4" w:rsidP="00390EF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  <w:r w:rsidRPr="00390EF4">
              <w:rPr>
                <w:rFonts w:cstheme="minorHAnsi"/>
                <w:color w:val="000000" w:themeColor="text1"/>
                <w:sz w:val="20"/>
                <w:szCs w:val="20"/>
              </w:rPr>
              <w:t>w tym m.in: Poczta Polska, kancelarie notarialne, Sąd Rejonowy w Kolbuszowej, firmy świadczące obsługę prawną, usługodawcy zajmujący się obsługą informatyczną.</w:t>
            </w:r>
          </w:p>
        </w:tc>
      </w:tr>
      <w:tr w:rsidR="00390EF4" w:rsidRPr="00390EF4" w14:paraId="189F0A92" w14:textId="77777777" w:rsidTr="00390EF4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4B6BB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5FA2F5AE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9B7F493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4F24" w14:textId="77777777" w:rsidR="00390EF4" w:rsidRPr="00390EF4" w:rsidRDefault="00390EF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do trzech lat w Referacie Rolnictwa i Gospodarki Gruntami, a po tym czasie przez okres oraz w zakresie wymaganym przez przepisy powszechnie obowiązującego prawa, w szczególności rozporządzenia Prezesa Rady Ministrów z dnia 18 stycznia 2011 r. w sprawie instrukcji kancelaryjnej, jednolitych rzeczowych wykazów akt oraz instrukcji w sprawie organizacji </w:t>
            </w: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zakresu działania archiwów zakładowych.</w:t>
            </w:r>
          </w:p>
        </w:tc>
      </w:tr>
      <w:tr w:rsidR="00390EF4" w:rsidRPr="00390EF4" w14:paraId="521BF97E" w14:textId="77777777" w:rsidTr="00390EF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654B7F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136A" w14:textId="77777777" w:rsidR="00390EF4" w:rsidRPr="00390EF4" w:rsidRDefault="00390EF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240B9FE7" w14:textId="77777777" w:rsidR="00390EF4" w:rsidRP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 osobowych,</w:t>
            </w:r>
          </w:p>
          <w:p w14:paraId="6D0224F3" w14:textId="77777777" w:rsid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06507BC9" w14:textId="77777777" w:rsidR="00390EF4" w:rsidRP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58A98B16" w14:textId="77777777" w:rsid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7B49A640" w14:textId="77777777" w:rsid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537BEE98" w14:textId="77777777" w:rsidR="009A0832" w:rsidRPr="009A0832" w:rsidRDefault="009A0832" w:rsidP="009A0832">
            <w:pPr>
              <w:numPr>
                <w:ilvl w:val="0"/>
                <w:numId w:val="6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547D151C" w14:textId="77777777" w:rsidR="00390EF4" w:rsidRP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5D9FAF7B" w14:textId="77777777" w:rsidR="00390EF4" w:rsidRPr="00390EF4" w:rsidRDefault="00390EF4" w:rsidP="009A08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0EF4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390EF4" w:rsidRPr="00390EF4" w14:paraId="7D75F4B1" w14:textId="77777777" w:rsidTr="00390EF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F41A0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4B5A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390EF4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7EA73184" w14:textId="77777777" w:rsid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 xml:space="preserve">-  podanie ich jest dobrowolne,  ale ich niepodanie spowoduje utrudnienia </w:t>
            </w:r>
            <w:r w:rsidRPr="00390EF4">
              <w:rPr>
                <w:rFonts w:cstheme="minorHAnsi"/>
                <w:sz w:val="20"/>
                <w:szCs w:val="20"/>
              </w:rPr>
              <w:br/>
              <w:t>lub uniemożliwi realizację określonych celów.</w:t>
            </w:r>
          </w:p>
          <w:p w14:paraId="437CCCEF" w14:textId="77777777" w:rsidR="005A3203" w:rsidRDefault="005A320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2E88654" w14:textId="77777777" w:rsidR="005A3203" w:rsidRPr="00390EF4" w:rsidRDefault="005A320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90EF4" w:rsidRPr="00390EF4" w14:paraId="470A1BC6" w14:textId="77777777" w:rsidTr="00390EF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922A3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 xml:space="preserve">ZAUTOMATYZOWANY SPOSÓB </w:t>
            </w:r>
            <w:r w:rsidRPr="00390EF4">
              <w:rPr>
                <w:rFonts w:cstheme="minorHAnsi"/>
                <w:b/>
                <w:sz w:val="20"/>
                <w:szCs w:val="20"/>
              </w:rPr>
              <w:lastRenderedPageBreak/>
              <w:t>PRZETWARZANIA DANYCH</w:t>
            </w:r>
          </w:p>
          <w:p w14:paraId="77F29643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7B7A62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C6C4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lastRenderedPageBreak/>
              <w:t xml:space="preserve">Dane osobowe nie są przetwarzane w sposób zautomatyzowany </w:t>
            </w:r>
          </w:p>
          <w:p w14:paraId="475FF36B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390EF4" w:rsidRPr="00390EF4" w14:paraId="2D85F671" w14:textId="77777777" w:rsidTr="00390EF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D854D7" w14:textId="77777777" w:rsidR="00390EF4" w:rsidRPr="00390EF4" w:rsidRDefault="00390EF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90EF4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BB1C" w14:textId="77777777" w:rsidR="00390EF4" w:rsidRPr="00390EF4" w:rsidRDefault="00390EF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90EF4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074C1BA8" w14:textId="77777777" w:rsidR="00390EF4" w:rsidRPr="00390EF4" w:rsidRDefault="00390EF4" w:rsidP="00390EF4">
      <w:pPr>
        <w:rPr>
          <w:rFonts w:cstheme="minorHAnsi"/>
          <w:sz w:val="20"/>
          <w:szCs w:val="20"/>
        </w:rPr>
      </w:pPr>
    </w:p>
    <w:p w14:paraId="0DCD9DE7" w14:textId="77777777" w:rsidR="00390EF4" w:rsidRPr="00390EF4" w:rsidRDefault="00390EF4" w:rsidP="00390EF4">
      <w:pPr>
        <w:ind w:left="6372" w:firstLine="708"/>
        <w:rPr>
          <w:rFonts w:cstheme="minorHAnsi"/>
          <w:i/>
          <w:iCs/>
          <w:sz w:val="20"/>
          <w:szCs w:val="20"/>
        </w:rPr>
      </w:pPr>
      <w:r w:rsidRPr="00390EF4">
        <w:rPr>
          <w:rFonts w:cstheme="minorHAnsi"/>
          <w:i/>
          <w:iCs/>
          <w:sz w:val="20"/>
          <w:szCs w:val="20"/>
        </w:rPr>
        <w:t>Administrator</w:t>
      </w:r>
    </w:p>
    <w:p w14:paraId="242F5E4B" w14:textId="77777777" w:rsidR="00DF1403" w:rsidRPr="00390EF4" w:rsidRDefault="00DF1403">
      <w:pPr>
        <w:rPr>
          <w:rFonts w:cstheme="minorHAnsi"/>
          <w:sz w:val="20"/>
          <w:szCs w:val="20"/>
        </w:rPr>
      </w:pPr>
    </w:p>
    <w:sectPr w:rsidR="00DF1403" w:rsidRPr="00390EF4" w:rsidSect="00390EF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6AD1"/>
    <w:multiLevelType w:val="hybridMultilevel"/>
    <w:tmpl w:val="54B635B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312097209">
    <w:abstractNumId w:val="3"/>
  </w:num>
  <w:num w:numId="2" w16cid:durableId="298460599">
    <w:abstractNumId w:val="0"/>
  </w:num>
  <w:num w:numId="3" w16cid:durableId="330523076">
    <w:abstractNumId w:val="5"/>
  </w:num>
  <w:num w:numId="4" w16cid:durableId="675041454">
    <w:abstractNumId w:val="2"/>
  </w:num>
  <w:num w:numId="5" w16cid:durableId="1490365284">
    <w:abstractNumId w:val="4"/>
  </w:num>
  <w:num w:numId="6" w16cid:durableId="1993362234">
    <w:abstractNumId w:val="1"/>
  </w:num>
  <w:num w:numId="7" w16cid:durableId="61093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F4"/>
    <w:rsid w:val="00270CC3"/>
    <w:rsid w:val="00362299"/>
    <w:rsid w:val="00390EF4"/>
    <w:rsid w:val="00556966"/>
    <w:rsid w:val="005A3203"/>
    <w:rsid w:val="0067372A"/>
    <w:rsid w:val="007B4EED"/>
    <w:rsid w:val="00931500"/>
    <w:rsid w:val="00941DCB"/>
    <w:rsid w:val="009A0832"/>
    <w:rsid w:val="00A1243C"/>
    <w:rsid w:val="00A83102"/>
    <w:rsid w:val="00DF1403"/>
    <w:rsid w:val="00E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321D"/>
  <w15:chartTrackingRefBased/>
  <w15:docId w15:val="{FB4B1180-9F48-4A70-9E3C-C334F5CC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EF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0E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0EF4"/>
    <w:pPr>
      <w:ind w:left="720"/>
      <w:contextualSpacing/>
    </w:pPr>
  </w:style>
  <w:style w:type="table" w:styleId="Tabela-Siatka">
    <w:name w:val="Table Grid"/>
    <w:basedOn w:val="Standardowy"/>
    <w:uiPriority w:val="39"/>
    <w:rsid w:val="00390E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2024-09-16T07:42:00Z</dcterms:created>
  <dcterms:modified xsi:type="dcterms:W3CDTF">2024-09-16T07:42:00Z</dcterms:modified>
</cp:coreProperties>
</file>