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C88A0" w14:textId="77777777" w:rsidR="00010C4D" w:rsidRPr="00010C4D" w:rsidRDefault="00010C4D" w:rsidP="00010C4D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010C4D" w:rsidRPr="00010C4D" w14:paraId="75A986E8" w14:textId="77777777" w:rsidTr="00010C4D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524AA6" w14:textId="77777777" w:rsidR="00010C4D" w:rsidRPr="00010C4D" w:rsidRDefault="00010C4D" w:rsidP="00010C4D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10C4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0806AB0F" w14:textId="77777777" w:rsidR="00010C4D" w:rsidRPr="00010C4D" w:rsidRDefault="00010C4D" w:rsidP="00010C4D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10C4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- dot. zawarcia umowy użyczenia</w:t>
            </w:r>
          </w:p>
          <w:p w14:paraId="02DD0F88" w14:textId="77777777" w:rsidR="00010C4D" w:rsidRPr="00010C4D" w:rsidRDefault="00010C4D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10C4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bookmarkStart w:id="0" w:name="_Hlk528221903"/>
            <w:r w:rsidRPr="00010C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010C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010C4D" w:rsidRPr="00010C4D" w14:paraId="6AEE38D7" w14:textId="77777777" w:rsidTr="00010C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A95C76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CDBF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010C4D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047DD8AE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010C4D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010C4D" w:rsidRPr="00010C4D" w14:paraId="01267B56" w14:textId="77777777" w:rsidTr="00010C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781B2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7197" w14:textId="77777777" w:rsidR="00010C4D" w:rsidRPr="00010C4D" w:rsidRDefault="00010C4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779D8538" w14:textId="77777777" w:rsidR="00010C4D" w:rsidRPr="00010C4D" w:rsidRDefault="00010C4D" w:rsidP="002A4DD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710CAD9A" w14:textId="55CAF2D2" w:rsidR="00010C4D" w:rsidRPr="00010C4D" w:rsidRDefault="00010C4D" w:rsidP="002A4DD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444975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010C4D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0E6CDB51" w14:textId="77777777" w:rsidR="00010C4D" w:rsidRPr="00010C4D" w:rsidRDefault="00010C4D" w:rsidP="002A4DD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0C4D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010C4D" w:rsidRPr="00010C4D" w14:paraId="0FACB9D2" w14:textId="77777777" w:rsidTr="00010C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63B9A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66FA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5C305691" w14:textId="77777777" w:rsidR="00010C4D" w:rsidRPr="00010C4D" w:rsidRDefault="00010C4D" w:rsidP="002A4DD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4575D909" w14:textId="77777777" w:rsidR="00010C4D" w:rsidRPr="00010C4D" w:rsidRDefault="00010C4D" w:rsidP="002A4DD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010C4D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5513F85F" w14:textId="77777777" w:rsidR="00010C4D" w:rsidRPr="00010C4D" w:rsidRDefault="00010C4D" w:rsidP="002A4DD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010C4D">
              <w:rPr>
                <w:rFonts w:cstheme="minorHAnsi"/>
                <w:sz w:val="20"/>
                <w:szCs w:val="20"/>
              </w:rPr>
              <w:t>)</w:t>
            </w:r>
          </w:p>
          <w:p w14:paraId="7A2C4700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10C4D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010C4D" w:rsidRPr="00010C4D" w14:paraId="53715B68" w14:textId="77777777" w:rsidTr="00010C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6179A3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5F0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010C4D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010C4D">
              <w:rPr>
                <w:rFonts w:cstheme="minorHAnsi"/>
                <w:sz w:val="20"/>
                <w:szCs w:val="20"/>
              </w:rPr>
              <w:t xml:space="preserve"> obowiązujących przepisów prawa i zawartych umów.</w:t>
            </w:r>
          </w:p>
          <w:p w14:paraId="00478E9E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5437027D" w14:textId="77777777" w:rsidR="00010C4D" w:rsidRPr="00010C4D" w:rsidRDefault="00010C4D" w:rsidP="002A4DD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 xml:space="preserve">przeprowadzenia postępowania związanego z użyczeniem nieruchomości, </w:t>
            </w:r>
          </w:p>
          <w:p w14:paraId="5D674D00" w14:textId="77777777" w:rsidR="00010C4D" w:rsidRPr="00010C4D" w:rsidRDefault="00010C4D" w:rsidP="002A4DD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>zawarcia umowy</w:t>
            </w:r>
          </w:p>
          <w:p w14:paraId="5F01EE30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Dane przetwarzane są na podstawie art. 6 ust. 1 lit  b, c  RODO, ponadto na podstawie: </w:t>
            </w:r>
          </w:p>
          <w:p w14:paraId="681B8492" w14:textId="77777777" w:rsidR="00010C4D" w:rsidRPr="00010C4D" w:rsidRDefault="00010C4D" w:rsidP="002A4DD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010C4D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010C4D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010C4D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8</w:t>
            </w:r>
            <w:r w:rsidRPr="00010C4D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marca</w:t>
            </w:r>
            <w:r w:rsidRPr="00010C4D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1990r.</w:t>
            </w:r>
            <w:r w:rsidRPr="00010C4D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Pr="00010C4D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samorządzie</w:t>
            </w:r>
            <w:r w:rsidRPr="00010C4D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gminnym</w:t>
            </w:r>
            <w:r w:rsidRPr="00010C4D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</w:p>
          <w:p w14:paraId="02B9CCC7" w14:textId="77777777" w:rsidR="00010C4D" w:rsidRPr="00010C4D" w:rsidRDefault="00010C4D" w:rsidP="002A4DD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010C4D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010C4D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010C4D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21</w:t>
            </w:r>
            <w:r w:rsidRPr="00010C4D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sierpnia</w:t>
            </w:r>
            <w:r w:rsidRPr="00010C4D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1997r.</w:t>
            </w:r>
            <w:r w:rsidRPr="00010C4D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Pr="00010C4D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gospodarce</w:t>
            </w:r>
            <w:r w:rsidRPr="00010C4D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010C4D">
              <w:rPr>
                <w:rFonts w:eastAsia="Arial" w:cstheme="minorHAnsi"/>
                <w:color w:val="000000"/>
                <w:sz w:val="20"/>
                <w:szCs w:val="20"/>
              </w:rPr>
              <w:t>nieruchomościami</w:t>
            </w:r>
            <w:r w:rsidRPr="00010C4D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</w:p>
          <w:p w14:paraId="2CF1ABD0" w14:textId="77777777" w:rsidR="00010C4D" w:rsidRPr="00010C4D" w:rsidRDefault="00010C4D" w:rsidP="002A4DD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ustaw z dnia 23 kwietnia 1964r. kodeks cywilny</w:t>
            </w:r>
          </w:p>
          <w:p w14:paraId="4E5902E9" w14:textId="77777777" w:rsidR="00010C4D" w:rsidRPr="00010C4D" w:rsidRDefault="00010C4D" w:rsidP="002A4DD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ustawy z dnia 14 czerwca 1960r. kodeks post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010C4D">
              <w:rPr>
                <w:rFonts w:cstheme="minorHAnsi"/>
                <w:sz w:val="20"/>
                <w:szCs w:val="20"/>
              </w:rPr>
              <w:t>powania administracyjnego</w:t>
            </w:r>
          </w:p>
          <w:p w14:paraId="47D185E7" w14:textId="77777777" w:rsidR="00010C4D" w:rsidRPr="0088103C" w:rsidRDefault="00010C4D" w:rsidP="002A4DD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uchwała</w:t>
            </w: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Nr VIII/91/11 Rady Miejskiej w Kolbuszowej z dnia 27 maja 2011r. w sprawie przyjęcia jednolitego tekstu uchwały </w:t>
            </w: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Nr XXIX/267/08 Rady Miejskiej w Kolbuszowej w sprawie zasad gospodarowania nieruchomościami stanowiącymi własność Gminy Kolbuszowa</w:t>
            </w:r>
            <w:r w:rsidR="0088103C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C0ABFEA" w14:textId="77777777" w:rsidR="0088103C" w:rsidRPr="0088103C" w:rsidRDefault="0088103C" w:rsidP="0088103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010C4D" w:rsidRPr="00010C4D" w14:paraId="131B4B4F" w14:textId="77777777" w:rsidTr="00010C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C9819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49F3BF76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FD8A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057F71A6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0537B0F8" w14:textId="77777777" w:rsidR="00010C4D" w:rsidRPr="00010C4D" w:rsidRDefault="00010C4D" w:rsidP="002A4DD0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010C4D">
              <w:rPr>
                <w:rFonts w:cstheme="minorHAnsi"/>
                <w:sz w:val="20"/>
                <w:szCs w:val="20"/>
              </w:rPr>
              <w:br/>
            </w:r>
            <w:r w:rsidRPr="00010C4D">
              <w:rPr>
                <w:rFonts w:cstheme="minorHAnsi"/>
                <w:sz w:val="20"/>
                <w:szCs w:val="20"/>
              </w:rPr>
              <w:lastRenderedPageBreak/>
              <w:t>w zakresie i w celach, które wynikają z przepisów powszechnie obowiązującego prawa;</w:t>
            </w:r>
          </w:p>
          <w:p w14:paraId="448CCE65" w14:textId="77777777" w:rsidR="00010C4D" w:rsidRPr="00010C4D" w:rsidRDefault="00010C4D" w:rsidP="002A4DD0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</w:p>
          <w:p w14:paraId="68D6CA49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>w tym m.i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010C4D">
              <w:rPr>
                <w:rFonts w:cstheme="minorHAnsi"/>
                <w:color w:val="000000" w:themeColor="text1"/>
                <w:sz w:val="20"/>
                <w:szCs w:val="20"/>
              </w:rPr>
              <w:t>: Poczta Polska, firmy świadczące obsługę prawną, usługodawcy zajmujący się obsługą informatyczną.</w:t>
            </w:r>
          </w:p>
        </w:tc>
      </w:tr>
      <w:tr w:rsidR="00010C4D" w:rsidRPr="00010C4D" w14:paraId="09CB1D06" w14:textId="77777777" w:rsidTr="00010C4D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4C1AF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322721F4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24E5D24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FD34" w14:textId="77777777" w:rsidR="00010C4D" w:rsidRPr="00010C4D" w:rsidRDefault="00010C4D">
            <w:p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okres: </w:t>
            </w:r>
          </w:p>
          <w:p w14:paraId="51998689" w14:textId="77777777" w:rsidR="00010C4D" w:rsidRPr="00010C4D" w:rsidRDefault="00010C4D" w:rsidP="002A4DD0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trzech lat po zakończeniu umowy w Referacie Rolnictwa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Gospodarki Gruntami, a po tym czasie przez okres oraz w zakresie wymaganym przez przepisy powszechnie obowiązującego prawa, w szczególności rozporządzenia Prezesa Rady Ministrów z dnia 18 stycznia 2011 r. w sprawie instrukcji kancelaryjnej, jednolitych rzeczowych wykazów akt oraz instrukcji w sprawie organizacji </w:t>
            </w: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zakresu działania archiwów zakładowych.</w:t>
            </w:r>
          </w:p>
        </w:tc>
      </w:tr>
      <w:tr w:rsidR="00010C4D" w:rsidRPr="00010C4D" w14:paraId="3C6784B0" w14:textId="77777777" w:rsidTr="00010C4D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52E32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04CA" w14:textId="77777777" w:rsidR="00010C4D" w:rsidRPr="00010C4D" w:rsidRDefault="00010C4D">
            <w:p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27467DF2" w14:textId="77777777" w:rsidR="00010C4D" w:rsidRP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565A681B" w14:textId="77777777" w:rsid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6558C0AD" w14:textId="77777777" w:rsidR="00010C4D" w:rsidRP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18E4AA21" w14:textId="77777777" w:rsid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175F8271" w14:textId="77777777" w:rsid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461BE358" w14:textId="77777777" w:rsidR="0043045E" w:rsidRPr="0043045E" w:rsidRDefault="0043045E" w:rsidP="0043045E">
            <w:pPr>
              <w:numPr>
                <w:ilvl w:val="0"/>
                <w:numId w:val="7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36ED8CF2" w14:textId="77777777" w:rsidR="00010C4D" w:rsidRP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524501EB" w14:textId="77777777" w:rsidR="00010C4D" w:rsidRPr="00010C4D" w:rsidRDefault="00010C4D" w:rsidP="0043045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0C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prawo wniesienia skargi do organu nadzorczego - Prezesa Urzędu Ochrony Danych Osobowych</w:t>
            </w:r>
          </w:p>
        </w:tc>
      </w:tr>
      <w:tr w:rsidR="00010C4D" w:rsidRPr="00010C4D" w14:paraId="34970CEE" w14:textId="77777777" w:rsidTr="00010C4D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5A387D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A79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010C4D">
              <w:rPr>
                <w:rFonts w:cstheme="minorHAnsi"/>
                <w:sz w:val="20"/>
                <w:szCs w:val="20"/>
              </w:rPr>
              <w:br/>
              <w:t>-  istnieje obowiązek prawny ich podania,</w:t>
            </w:r>
          </w:p>
          <w:p w14:paraId="0E3C8F7D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-  podanie ich jest dobrowolne, ale ich niepodanie spowoduje utrudnienia lub uniemożliwi realizację  określonego celu</w:t>
            </w:r>
          </w:p>
          <w:p w14:paraId="4459657C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0C4D" w:rsidRPr="00010C4D" w14:paraId="5831183A" w14:textId="77777777" w:rsidTr="00010C4D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7D9DC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70CD86C4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7B7EFBD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3BF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4AEBEEB3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010C4D" w:rsidRPr="00010C4D" w14:paraId="4305DD38" w14:textId="77777777" w:rsidTr="00010C4D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7B42AF" w14:textId="77777777" w:rsidR="00010C4D" w:rsidRPr="00010C4D" w:rsidRDefault="00010C4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10C4D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16B5" w14:textId="77777777" w:rsidR="00010C4D" w:rsidRPr="00010C4D" w:rsidRDefault="00010C4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10C4D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5304816A" w14:textId="77777777" w:rsidR="00010C4D" w:rsidRPr="00010C4D" w:rsidRDefault="00010C4D" w:rsidP="00010C4D">
      <w:pPr>
        <w:rPr>
          <w:rFonts w:cstheme="minorHAnsi"/>
          <w:sz w:val="20"/>
          <w:szCs w:val="20"/>
        </w:rPr>
      </w:pPr>
    </w:p>
    <w:p w14:paraId="6EE591B4" w14:textId="77777777" w:rsidR="00853F2C" w:rsidRPr="0043045E" w:rsidRDefault="00010C4D" w:rsidP="0043045E">
      <w:pPr>
        <w:ind w:left="6372" w:firstLine="708"/>
        <w:rPr>
          <w:rFonts w:cstheme="minorHAnsi"/>
          <w:i/>
          <w:iCs/>
          <w:sz w:val="20"/>
          <w:szCs w:val="20"/>
        </w:rPr>
      </w:pPr>
      <w:r w:rsidRPr="00010C4D">
        <w:rPr>
          <w:rFonts w:cstheme="minorHAnsi"/>
          <w:i/>
          <w:iCs/>
          <w:sz w:val="20"/>
          <w:szCs w:val="20"/>
        </w:rPr>
        <w:t>Administrator</w:t>
      </w:r>
    </w:p>
    <w:sectPr w:rsidR="00853F2C" w:rsidRPr="0043045E" w:rsidSect="0043045E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72798"/>
    <w:multiLevelType w:val="hybridMultilevel"/>
    <w:tmpl w:val="450EB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06AD1"/>
    <w:multiLevelType w:val="hybridMultilevel"/>
    <w:tmpl w:val="54B635B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846097096">
    <w:abstractNumId w:val="3"/>
  </w:num>
  <w:num w:numId="2" w16cid:durableId="969169385">
    <w:abstractNumId w:val="0"/>
  </w:num>
  <w:num w:numId="3" w16cid:durableId="1445611691">
    <w:abstractNumId w:val="6"/>
  </w:num>
  <w:num w:numId="4" w16cid:durableId="219487877">
    <w:abstractNumId w:val="2"/>
  </w:num>
  <w:num w:numId="5" w16cid:durableId="1896745118">
    <w:abstractNumId w:val="4"/>
  </w:num>
  <w:num w:numId="6" w16cid:durableId="1687441364">
    <w:abstractNumId w:val="5"/>
  </w:num>
  <w:num w:numId="7" w16cid:durableId="2049451241">
    <w:abstractNumId w:val="1"/>
  </w:num>
  <w:num w:numId="8" w16cid:durableId="159943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4D"/>
    <w:rsid w:val="00010C4D"/>
    <w:rsid w:val="0043045E"/>
    <w:rsid w:val="00444975"/>
    <w:rsid w:val="00643031"/>
    <w:rsid w:val="00853F2C"/>
    <w:rsid w:val="00862614"/>
    <w:rsid w:val="0088103C"/>
    <w:rsid w:val="00C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CDBC"/>
  <w15:chartTrackingRefBased/>
  <w15:docId w15:val="{1E149F02-6C32-439B-AE43-8C0219A2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C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0C4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1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C4D"/>
    <w:pPr>
      <w:ind w:left="720"/>
      <w:contextualSpacing/>
    </w:pPr>
  </w:style>
  <w:style w:type="table" w:styleId="Tabela-Siatka">
    <w:name w:val="Table Grid"/>
    <w:basedOn w:val="Standardowy"/>
    <w:uiPriority w:val="39"/>
    <w:rsid w:val="00010C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2024-09-16T07:30:00Z</dcterms:created>
  <dcterms:modified xsi:type="dcterms:W3CDTF">2024-09-16T07:30:00Z</dcterms:modified>
</cp:coreProperties>
</file>