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-705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5"/>
        <w:gridCol w:w="6622"/>
      </w:tblGrid>
      <w:tr w:rsidR="00777C4E" w:rsidRPr="00777C4E" w14:paraId="10EFB46A" w14:textId="77777777" w:rsidTr="003D5C7F">
        <w:trPr>
          <w:tblHeader/>
        </w:trPr>
        <w:tc>
          <w:tcPr>
            <w:tcW w:w="8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7C26F8" w14:textId="77777777" w:rsidR="00777C4E" w:rsidRPr="00777C4E" w:rsidRDefault="00777C4E" w:rsidP="003D5C7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 xml:space="preserve">Klauzula informacyjna dot. przetwarzania danych osobowych </w:t>
            </w:r>
            <w:r w:rsidRPr="00777C4E">
              <w:rPr>
                <w:rFonts w:cstheme="minorHAnsi"/>
                <w:b/>
                <w:sz w:val="20"/>
                <w:szCs w:val="20"/>
              </w:rPr>
              <w:br/>
              <w:t xml:space="preserve">na podstawie obowiązku prawnego ciążącego na administratorze (przetwarzanie w związku z ustawą z dnia 28 listopada 2014 r. Prawo o aktach stanu cywilnego i ustawą z dnia 17 października 2008 r. </w:t>
            </w:r>
            <w:r w:rsidRPr="00777C4E">
              <w:rPr>
                <w:rFonts w:cstheme="minorHAnsi"/>
                <w:b/>
                <w:sz w:val="20"/>
                <w:szCs w:val="20"/>
              </w:rPr>
              <w:br/>
              <w:t>o zmianie imienia i nazwiska)</w:t>
            </w:r>
          </w:p>
        </w:tc>
      </w:tr>
      <w:tr w:rsidR="00777C4E" w:rsidRPr="00777C4E" w14:paraId="450BFBBB" w14:textId="77777777" w:rsidTr="003D5C7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E90273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B9B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Administratorami są:</w:t>
            </w:r>
          </w:p>
          <w:p w14:paraId="2F689D61" w14:textId="77777777" w:rsidR="00777C4E" w:rsidRPr="00777C4E" w:rsidRDefault="00777C4E" w:rsidP="003D5C7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Minister Cyfryzacji, mający siedzibę w Warszawie (00-060) przy ul. Królewskiej 27 – odpowiada za utrzymanie i rozwój rejestru,</w:t>
            </w:r>
          </w:p>
          <w:p w14:paraId="5B6A646F" w14:textId="77777777" w:rsidR="00777C4E" w:rsidRPr="00777C4E" w:rsidRDefault="00777C4E" w:rsidP="003D5C7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Minister Spraw Wewnętrznych i Administracji, mający siedzibę </w:t>
            </w:r>
            <w:r w:rsidRPr="00777C4E">
              <w:rPr>
                <w:rFonts w:cstheme="minorHAnsi"/>
                <w:sz w:val="20"/>
                <w:szCs w:val="20"/>
              </w:rPr>
              <w:br/>
              <w:t>w Warszawie (02-591) przy ul Stefana Batorego 5 – odpowiada za kształtowanie jednolitej polityki w zakresie rejestracji stanu cywilnego oraz zmiany imienia i nazwiska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B9BDA22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W zakresie danych przetwarzanych w dokumentacji papierowej i innych zbiorach danych prowadzonych w urzędzie stanu cywilnego administratorem jest: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77C4E">
              <w:rPr>
                <w:rFonts w:cstheme="minorHAnsi"/>
                <w:sz w:val="20"/>
                <w:szCs w:val="20"/>
              </w:rPr>
              <w:t>Kierownik Urzędu Stanu Cywilnego w Urzędzie Miejskim w Kolbuszowej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77C4E" w:rsidRPr="00777C4E" w14:paraId="750CBAC7" w14:textId="77777777" w:rsidTr="003D5C7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C5034E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C763" w14:textId="77777777" w:rsidR="00777C4E" w:rsidRPr="00777C4E" w:rsidRDefault="00777C4E" w:rsidP="003D5C7F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777C4E">
                <w:rPr>
                  <w:rStyle w:val="Hipercze"/>
                  <w:rFonts w:cstheme="minorHAnsi"/>
                  <w:sz w:val="20"/>
                  <w:szCs w:val="20"/>
                </w:rPr>
                <w:t>https://www.gov.pl/cyfryzacja/kontakt</w:t>
              </w:r>
            </w:hyperlink>
            <w:r w:rsidRPr="00777C4E">
              <w:rPr>
                <w:rFonts w:cstheme="minorHAnsi"/>
                <w:sz w:val="20"/>
                <w:szCs w:val="20"/>
              </w:rPr>
              <w:t>, lub pisemnie na adres siedziby administratora.</w:t>
            </w:r>
          </w:p>
          <w:p w14:paraId="571A0B23" w14:textId="77777777" w:rsidR="00777C4E" w:rsidRPr="00777C4E" w:rsidRDefault="00777C4E" w:rsidP="003D5C7F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Z administratorem – Ministrem Spraw Wewnętrznych i Administracji można się skontaktować pisemnie na adres siedziby administratora. </w:t>
            </w:r>
          </w:p>
          <w:p w14:paraId="1D2A2651" w14:textId="77777777" w:rsidR="00777C4E" w:rsidRPr="00777C4E" w:rsidRDefault="00777C4E" w:rsidP="003D5C7F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Z administratorem – Kierownikiem Urzędu Stanu Cywilnego w Urzędzie Miejskim w Kolbuszowej można się skontaktować poprzez adres e-mail: </w:t>
            </w:r>
            <w:hyperlink r:id="rId6" w:history="1">
              <w:r w:rsidR="00931F60" w:rsidRPr="00145A91">
                <w:rPr>
                  <w:rStyle w:val="Hipercze"/>
                  <w:rFonts w:cstheme="minorHAnsi"/>
                  <w:sz w:val="20"/>
                  <w:szCs w:val="20"/>
                </w:rPr>
                <w:t>usc@ekolbuszowa.pl</w:t>
              </w:r>
            </w:hyperlink>
            <w:r w:rsidRPr="00777C4E">
              <w:rPr>
                <w:rFonts w:cstheme="minorHAnsi"/>
                <w:sz w:val="20"/>
                <w:szCs w:val="20"/>
              </w:rPr>
              <w:t xml:space="preserve"> lub pisemnie na adres siedziby: 36-100 Kolbuszowa, </w:t>
            </w:r>
            <w:r w:rsidRPr="00777C4E">
              <w:rPr>
                <w:rFonts w:cstheme="minorHAnsi"/>
                <w:sz w:val="20"/>
                <w:szCs w:val="20"/>
              </w:rPr>
              <w:br/>
              <w:t>ul. Obrońców Pokoju 21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77C4E" w:rsidRPr="00777C4E" w14:paraId="10FAC5A6" w14:textId="77777777" w:rsidTr="003D5C7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65DD5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977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Administrator – Minister Cyfryzacji wyznaczył inspektora ochrony danych, </w:t>
            </w:r>
            <w:r w:rsidRPr="00777C4E">
              <w:rPr>
                <w:rFonts w:cstheme="minorHAnsi"/>
                <w:sz w:val="20"/>
                <w:szCs w:val="20"/>
              </w:rPr>
              <w:br/>
              <w:t xml:space="preserve">z którym może się Pani/Pan skontaktować poprzez email iod@mc.gov.pl, lub pisemnie na adres siedziby administratora. </w:t>
            </w:r>
          </w:p>
          <w:p w14:paraId="01B72711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7" w:history="1">
              <w:r w:rsidRPr="00777C4E">
                <w:rPr>
                  <w:rStyle w:val="Hipercze"/>
                  <w:rFonts w:cstheme="minorHAnsi"/>
                  <w:sz w:val="20"/>
                  <w:szCs w:val="20"/>
                </w:rPr>
                <w:t>iod@mswia.gov.pl</w:t>
              </w:r>
            </w:hyperlink>
            <w:r w:rsidRPr="00777C4E">
              <w:rPr>
                <w:rFonts w:cstheme="minorHAnsi"/>
                <w:sz w:val="20"/>
                <w:szCs w:val="20"/>
              </w:rPr>
              <w:t xml:space="preserve"> lub pisemnie na adres siedziby administratora. </w:t>
            </w:r>
          </w:p>
          <w:p w14:paraId="6A625BD0" w14:textId="77777777" w:rsidR="00777C4E" w:rsidRPr="00777C4E" w:rsidRDefault="00777C4E" w:rsidP="003D5C7F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W Urzędzie Miejskim w Kolbuszowej został wyznaczony inspektora ochrony danych, z którym może się Pani/Pan skontaktować poprzez adres e-mail: </w:t>
            </w:r>
            <w:hyperlink r:id="rId8" w:history="1">
              <w:r w:rsidRPr="00777C4E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  <w:r w:rsidRPr="00777C4E">
              <w:rPr>
                <w:rFonts w:cstheme="minorHAnsi"/>
                <w:sz w:val="20"/>
                <w:szCs w:val="20"/>
              </w:rPr>
              <w:t xml:space="preserve"> lub pisemnie na adres siedziby: 36-100 Kolbuszowa, </w:t>
            </w:r>
            <w:r w:rsidRPr="00777C4E">
              <w:rPr>
                <w:rFonts w:cstheme="minorHAnsi"/>
                <w:sz w:val="20"/>
                <w:szCs w:val="20"/>
              </w:rPr>
              <w:br/>
              <w:t>ul. Obrońców Pokoju 21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A6933F3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777C4E" w:rsidRPr="00777C4E" w14:paraId="525DB169" w14:textId="77777777" w:rsidTr="003D5C7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D3902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FB6A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Pani / Pana dane mogą być  przetwarzane w celu:</w:t>
            </w:r>
          </w:p>
          <w:p w14:paraId="7AB9C462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sporządzenia aktu urodzenia dziecka</w:t>
            </w:r>
          </w:p>
          <w:p w14:paraId="43AFCA41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sporządzenia aktu małżeństwa</w:t>
            </w:r>
          </w:p>
          <w:p w14:paraId="49EF0AAF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sporządzenia aktu zgonu </w:t>
            </w:r>
          </w:p>
          <w:p w14:paraId="7279CB11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przyjęcia oświadczeń o uznaniu ojcostwa i realizacji wniosku o wydanie zaświadczenia potwierdzającego uznanie ojcostwa </w:t>
            </w:r>
          </w:p>
          <w:p w14:paraId="45702FCE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przyjęcia oświadczenia rozwiedzionego małżonka o powrocie do nazwiska noszonego przed zawarciem małżeństwa</w:t>
            </w:r>
          </w:p>
          <w:p w14:paraId="7BE6C993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przyjęcia oświadczeń o nazwisku pierwszego dziecka małżonków przy sporządzaniu aktu urodzenia </w:t>
            </w:r>
          </w:p>
          <w:p w14:paraId="5FD00124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przyjęcia oświadczeń małżonków, że dziecko jednego z małżonków będzie nosiło takie samo nazwisko, jakie nosi albo nosiłoby ich wspólne dziecko</w:t>
            </w:r>
          </w:p>
          <w:p w14:paraId="49C89BEB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przyjęcia oświadczeń o zmianie imienia lub imion</w:t>
            </w:r>
          </w:p>
          <w:p w14:paraId="3012580B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lastRenderedPageBreak/>
              <w:t>wydania zaświadczenia o stanie cywilnym</w:t>
            </w:r>
          </w:p>
          <w:p w14:paraId="4AC87763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wydania odpisu aktu stanu cywilnego</w:t>
            </w:r>
          </w:p>
          <w:p w14:paraId="0798DF32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wydania zaświadczenia do zawarcia małżeństwa za granicą  </w:t>
            </w:r>
          </w:p>
          <w:p w14:paraId="0EB7268E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wydania zaświadczenia o zaginięciu lub zniszczeniu ksiąg stanu cywilnego/wydania zaświadczenia o nieposiadaniu księgi stanu cywilnego </w:t>
            </w:r>
          </w:p>
          <w:p w14:paraId="234EE191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sprostowania, uzupełnienia, unieważnienia aktu stanu cywilnego</w:t>
            </w:r>
          </w:p>
          <w:p w14:paraId="24303232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 w14:paraId="68027CAE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realizacji wniosku o zezwolenie na zawarcie małżeństwa przed upływem terminu, o którym mowa w art. 4 ustawy Kodeks rodzinny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77C4E">
              <w:rPr>
                <w:rFonts w:cstheme="minorHAnsi"/>
                <w:sz w:val="20"/>
                <w:szCs w:val="20"/>
              </w:rPr>
              <w:t>i opiekuńczy</w:t>
            </w:r>
          </w:p>
          <w:p w14:paraId="42761B38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realizacji wniosku o wydanie zaświadczenia o przyjętych sakramentach  </w:t>
            </w:r>
          </w:p>
          <w:p w14:paraId="47FEFE6C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realizacji wniosku o zmianę imienia lub nazwiska. </w:t>
            </w:r>
          </w:p>
          <w:p w14:paraId="1C734F3A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dołączenia do aktu stanu cywilnego wzmianki dodatkowej lub zamieszczenia przypisku przy akcie </w:t>
            </w:r>
          </w:p>
          <w:p w14:paraId="0EB31D52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wydania dokumentów z akt zbiorowych</w:t>
            </w:r>
          </w:p>
          <w:p w14:paraId="08787D94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zameldowania</w:t>
            </w:r>
          </w:p>
          <w:p w14:paraId="11763F61" w14:textId="77777777" w:rsidR="00777C4E" w:rsidRPr="00777C4E" w:rsidRDefault="00777C4E" w:rsidP="003D5C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nadania numeru PESEL.  </w:t>
            </w:r>
          </w:p>
          <w:p w14:paraId="006A30F4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Dane osobowe z rejestru stanu cywilnego stanowią podstawę wpisów w rejestrze PESEL.</w:t>
            </w:r>
          </w:p>
          <w:p w14:paraId="04E4A369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Pani/ Pana dane osobowe będą przetwarzane na podstawie  przepisów ustawy Prawo o aktach stanu cywilnego oraz przepisów ustawy o zmianie imienia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77C4E">
              <w:rPr>
                <w:rFonts w:cstheme="minorHAnsi"/>
                <w:sz w:val="20"/>
                <w:szCs w:val="20"/>
              </w:rPr>
              <w:t>i nazwiska.</w:t>
            </w:r>
          </w:p>
        </w:tc>
      </w:tr>
      <w:tr w:rsidR="00777C4E" w:rsidRPr="00777C4E" w14:paraId="58C9E17A" w14:textId="77777777" w:rsidTr="003D5C7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BEC4E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lastRenderedPageBreak/>
              <w:t>ODBIORCY DANYCH</w:t>
            </w:r>
          </w:p>
          <w:p w14:paraId="1A556127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CF89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Kierownik urzędu stanu cywilnego udostępnia dane z rejestru stanu cywilnego wydając uprawnionym podmiotom dokumenty określone w ustawie – Prawo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77C4E">
              <w:rPr>
                <w:rFonts w:cstheme="minorHAnsi"/>
                <w:sz w:val="20"/>
                <w:szCs w:val="20"/>
              </w:rPr>
              <w:t xml:space="preserve">o aktach stanu cywilnego. Dostęp do danych mają także służby.  </w:t>
            </w:r>
          </w:p>
          <w:p w14:paraId="4732A7B7" w14:textId="77777777" w:rsid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Dane osobowe z rejestru stanu cywilnego stanowią podstawę wpisów </w:t>
            </w:r>
          </w:p>
          <w:p w14:paraId="7D58F55D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w rejestrze PESEL.</w:t>
            </w:r>
          </w:p>
        </w:tc>
      </w:tr>
      <w:tr w:rsidR="00777C4E" w:rsidRPr="00777C4E" w14:paraId="2836BE92" w14:textId="77777777" w:rsidTr="003D5C7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DBE65A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ED27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777C4E" w:rsidRPr="00777C4E" w14:paraId="35EA5156" w14:textId="77777777" w:rsidTr="003D5C7F">
        <w:trPr>
          <w:trHeight w:val="52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39B2DE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C198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Akty stanu cywilnego oraz akta zbiorowe rejestracji stanu cywilnego kierownik urzędu stanu cywilnego przechowuje przez okres:</w:t>
            </w:r>
          </w:p>
          <w:p w14:paraId="3502C0FB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1) 100 lat – akty urodzenia oraz akta zbiorowe rejestracji stanu cywilnego</w:t>
            </w:r>
          </w:p>
          <w:p w14:paraId="45B23214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dotyczące aktu urodzenia;</w:t>
            </w:r>
          </w:p>
          <w:p w14:paraId="6037FB63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2) 80 lat – akty małżeństwa, akty zgonu oraz akta zbiorowe rejestracji stanu</w:t>
            </w:r>
          </w:p>
          <w:p w14:paraId="5EB3E1CD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cywilnego dotyczące aktu małżeństwa i aktu zgonu. </w:t>
            </w:r>
          </w:p>
        </w:tc>
      </w:tr>
      <w:tr w:rsidR="00777C4E" w:rsidRPr="00777C4E" w14:paraId="69B3BDA3" w14:textId="77777777" w:rsidTr="003D5C7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3F1E3D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0DBD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777C4E" w:rsidRPr="00777C4E" w14:paraId="3FE60B3B" w14:textId="77777777" w:rsidTr="003D5C7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7EF5F9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lastRenderedPageBreak/>
              <w:t>PRAWO WNIESIENIA SKARGI DO ORGANU NADZORCZEGO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308B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Przysługuje Pani/Panu również prawo wniesienia skargi do organu nadzorczego zajmującego się ochroną danych osobowych w państwie członkowskim Pani/ Pana zwykłego pobytu, miejsca pracy lub miejsca popełnienia domniemanego naruszenia.</w:t>
            </w:r>
          </w:p>
        </w:tc>
      </w:tr>
      <w:tr w:rsidR="00777C4E" w:rsidRPr="00777C4E" w14:paraId="36D16143" w14:textId="77777777" w:rsidTr="003D5C7F">
        <w:trPr>
          <w:trHeight w:val="168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499BE4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6247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Pani / Pana dane do rejestru stanu cywilnego wprowadzane są przez następujące organy:</w:t>
            </w:r>
          </w:p>
          <w:p w14:paraId="1D3D1FBA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 xml:space="preserve">- kierownik urzędu stanu cywilnego sporządzający akt urodzenia, małżeństwa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77C4E">
              <w:rPr>
                <w:rFonts w:cstheme="minorHAnsi"/>
                <w:sz w:val="20"/>
                <w:szCs w:val="20"/>
              </w:rPr>
              <w:t>i zgonu oraz wprowadzający do nich zmiany;</w:t>
            </w:r>
          </w:p>
          <w:p w14:paraId="4CF6E58E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-  kierownik urzędu stanu cywilnego wydający decyzję o zmianie imienia lub nazwiska.</w:t>
            </w:r>
          </w:p>
        </w:tc>
      </w:tr>
      <w:tr w:rsidR="00777C4E" w:rsidRPr="00777C4E" w14:paraId="75E907BF" w14:textId="77777777" w:rsidTr="003D5C7F">
        <w:trPr>
          <w:trHeight w:val="2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D17AA" w14:textId="77777777" w:rsidR="00777C4E" w:rsidRPr="00777C4E" w:rsidRDefault="00777C4E" w:rsidP="003D5C7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77C4E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3CE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77C4E">
              <w:rPr>
                <w:rFonts w:cstheme="minorHAnsi"/>
                <w:sz w:val="20"/>
                <w:szCs w:val="20"/>
              </w:rPr>
              <w:t>Obowiązek podania danych osobowych wynika z ustawy Prawo o aktach stanu cywilnego oraz ustawy o zmianie imienia i nazwiska.</w:t>
            </w:r>
          </w:p>
          <w:p w14:paraId="098607E1" w14:textId="77777777" w:rsidR="00777C4E" w:rsidRPr="00777C4E" w:rsidRDefault="00777C4E" w:rsidP="003D5C7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7DB0F65" w14:textId="77777777" w:rsidR="00777C4E" w:rsidRPr="00777C4E" w:rsidRDefault="00777C4E" w:rsidP="00777C4E">
      <w:pPr>
        <w:rPr>
          <w:rFonts w:cstheme="minorHAnsi"/>
          <w:sz w:val="20"/>
          <w:szCs w:val="20"/>
        </w:rPr>
      </w:pPr>
    </w:p>
    <w:p w14:paraId="79EA4378" w14:textId="77777777" w:rsidR="00C27CA8" w:rsidRPr="00777C4E" w:rsidRDefault="00C27CA8">
      <w:pPr>
        <w:rPr>
          <w:rFonts w:cstheme="minorHAnsi"/>
          <w:sz w:val="20"/>
          <w:szCs w:val="20"/>
        </w:rPr>
      </w:pPr>
    </w:p>
    <w:sectPr w:rsidR="00C27CA8" w:rsidRPr="00777C4E" w:rsidSect="00777C4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85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0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4E"/>
    <w:rsid w:val="003D5C7F"/>
    <w:rsid w:val="004E54C7"/>
    <w:rsid w:val="00777C4E"/>
    <w:rsid w:val="00931F60"/>
    <w:rsid w:val="00A12AEA"/>
    <w:rsid w:val="00C27CA8"/>
    <w:rsid w:val="00C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31C6"/>
  <w15:chartTrackingRefBased/>
  <w15:docId w15:val="{0203412C-30D7-4490-AED1-C43646F9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C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7C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7C4E"/>
    <w:pPr>
      <w:ind w:left="720"/>
      <w:contextualSpacing/>
    </w:pPr>
  </w:style>
  <w:style w:type="table" w:styleId="Tabela-Siatka">
    <w:name w:val="Table Grid"/>
    <w:basedOn w:val="Standardowy"/>
    <w:uiPriority w:val="39"/>
    <w:rsid w:val="0077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ekolbusz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c@ekolbuszowa.pl" TargetMode="Externa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5462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2024-04-12T07:42:00Z</cp:lastPrinted>
  <dcterms:created xsi:type="dcterms:W3CDTF">2024-09-24T07:17:00Z</dcterms:created>
  <dcterms:modified xsi:type="dcterms:W3CDTF">2024-09-24T07:17:00Z</dcterms:modified>
</cp:coreProperties>
</file>