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4254"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Załącznik Nr 2 do Uchwały Nr XII/149 /2011 </w:t>
        <w:br w:type="textWrapping"/>
        <w:t xml:space="preserve">Rady Miejskiej w Kolbuszowej z dnia 30 września 2011roku</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ROZLICZENIE DOTACJI</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(wykonanie zadania)</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(nazwa zadania)</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realizowanego w okresie od ..................................... do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 podstawie Umowy nr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zawartej w dniu ................................................................,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pomiędzy</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Gminą Kolbuszowa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w:t>
        <w:tab/>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(nazwa beneficjenta)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Data złożenia rozliczenia: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Część I. Rozliczenie wykonania zadania</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Czy zakładane cele i rezultaty zostały osiągnięte w wymiarze określonym w ofercie? Jeśli nie - dlaczego?</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bl>
      <w:tblPr>
        <w:tblStyle w:val="Table1"/>
        <w:tblW w:w="8559.0" w:type="dxa"/>
        <w:jc w:val="center"/>
        <w:tblLayout w:type="fixed"/>
        <w:tblLook w:val="0000"/>
      </w:tblPr>
      <w:tblGrid>
        <w:gridCol w:w="8559"/>
        <w:tblGridChange w:id="0">
          <w:tblGrid>
            <w:gridCol w:w="8559"/>
          </w:tblGrid>
        </w:tblGridChange>
      </w:tblGrid>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Opis wykonania zadania.</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bl>
      <w:tblPr>
        <w:tblStyle w:val="Table2"/>
        <w:tblW w:w="8559.0" w:type="dxa"/>
        <w:jc w:val="center"/>
        <w:tblLayout w:type="fixed"/>
        <w:tblLook w:val="0000"/>
      </w:tblPr>
      <w:tblGrid>
        <w:gridCol w:w="8559"/>
        <w:tblGridChange w:id="0">
          <w:tblGrid>
            <w:gridCol w:w="8559"/>
          </w:tblGrid>
        </w:tblGridChange>
      </w:tblGrid>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Część II. Rozliczenie finansowe</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Rozliczenie ze względu na rodzaj kosztów (w zł)</w:t>
      </w:r>
      <w:r w:rsidDel="00000000" w:rsidR="00000000" w:rsidRPr="00000000">
        <w:rPr>
          <w:rtl w:val="0"/>
        </w:rPr>
      </w:r>
    </w:p>
    <w:tbl>
      <w:tblPr>
        <w:tblStyle w:val="Table3"/>
        <w:tblW w:w="10921.0" w:type="dxa"/>
        <w:jc w:val="center"/>
        <w:tblLayout w:type="fixed"/>
        <w:tblLook w:val="0000"/>
      </w:tblPr>
      <w:tblGrid>
        <w:gridCol w:w="542"/>
        <w:gridCol w:w="1508"/>
        <w:gridCol w:w="720"/>
        <w:gridCol w:w="900"/>
        <w:gridCol w:w="1260"/>
        <w:gridCol w:w="720"/>
        <w:gridCol w:w="720"/>
        <w:gridCol w:w="1260"/>
        <w:gridCol w:w="906"/>
        <w:gridCol w:w="1080"/>
        <w:gridCol w:w="1305"/>
        <w:tblGridChange w:id="0">
          <w:tblGrid>
            <w:gridCol w:w="542"/>
            <w:gridCol w:w="1508"/>
            <w:gridCol w:w="720"/>
            <w:gridCol w:w="900"/>
            <w:gridCol w:w="1260"/>
            <w:gridCol w:w="720"/>
            <w:gridCol w:w="720"/>
            <w:gridCol w:w="1260"/>
            <w:gridCol w:w="906"/>
            <w:gridCol w:w="1080"/>
            <w:gridCol w:w="1305"/>
          </w:tblGrid>
        </w:tblGridChange>
      </w:tblGrid>
      <w:tr>
        <w:trPr>
          <w:cantSplit w:val="0"/>
          <w:tblHeader w:val="0"/>
        </w:trPr>
        <w:tc>
          <w:tcPr>
            <w:tcBorders>
              <w:top w:color="000000" w:space="0" w:sz="4" w:val="single"/>
              <w:left w:color="000000" w:space="0" w:sz="4" w:val="single"/>
            </w:tcBorders>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Całość zadania</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(zgodnie z umową)</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Poprzednie okresy sprawozdawcze (narastająco)*</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Bieżący okres sprawozdawczy - w przypadku rozliczenia końcowego - za okres realizacji zadania</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Lp.</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Rodzaj kosztów (koszty merytoryczne i administracyjne związane z realizacją zadania)</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koszt całko-wity</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 tego z dotacji</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 tego z finansowych środków własnych, środków  z innych źródeł oraz wpłat          i opłat adresatów*</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koszt całkowity</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 tego z dotacji</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 tego z finansowych środków własnych, środków z innych źródeł oraz wpłat          i opłat adresatów*</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koszt całko-wity</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z tego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 dotacji</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 tego z finansowych środków własnych, środków</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 innych źródeł oraz wpłat i opłat adresatów*</w:t>
            </w:r>
          </w:p>
        </w:tc>
      </w:tr>
      <w:tr>
        <w:trPr>
          <w:cantSplit w:val="0"/>
          <w:tblHeader w:val="0"/>
        </w:trPr>
        <w:tc>
          <w:tcPr>
            <w:tcBorders>
              <w:top w:color="000000" w:space="0" w:sz="4" w:val="single"/>
              <w:left w:color="000000" w:space="0" w:sz="4" w:val="single"/>
            </w:tcBorders>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tcBorders>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Ogółem</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Rozliczenie ze względu na źródło finansowania</w:t>
      </w:r>
      <w:r w:rsidDel="00000000" w:rsidR="00000000" w:rsidRPr="00000000">
        <w:rPr>
          <w:rtl w:val="0"/>
        </w:rPr>
      </w:r>
    </w:p>
    <w:tbl>
      <w:tblPr>
        <w:tblStyle w:val="Table4"/>
        <w:tblW w:w="10706.999999999998" w:type="dxa"/>
        <w:jc w:val="left"/>
        <w:tblInd w:w="-740.0" w:type="dxa"/>
        <w:tblLayout w:type="fixed"/>
        <w:tblLook w:val="0000"/>
      </w:tblPr>
      <w:tblGrid>
        <w:gridCol w:w="2339"/>
        <w:gridCol w:w="1080"/>
        <w:gridCol w:w="960"/>
        <w:gridCol w:w="1199"/>
        <w:gridCol w:w="1310"/>
        <w:gridCol w:w="1929"/>
        <w:gridCol w:w="1890"/>
        <w:tblGridChange w:id="0">
          <w:tblGrid>
            <w:gridCol w:w="2339"/>
            <w:gridCol w:w="1080"/>
            <w:gridCol w:w="960"/>
            <w:gridCol w:w="1199"/>
            <w:gridCol w:w="1310"/>
            <w:gridCol w:w="1929"/>
            <w:gridCol w:w="1890"/>
          </w:tblGrid>
        </w:tblGridChange>
      </w:tblGrid>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Źródło finansowania</w:t>
            </w: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Całość zadania (zgodnie z umową)</w:t>
            </w: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Poprzednie okresy sprawozdawcze (narastająco)*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Bieżący okres sprawozdawczy - w przypadku rozliczenia końcowego - za okres realizacji zadania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zł</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zł</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Koszty pokryte z dotacji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Koszty pokryte z finansowych środków własnych, środków z innych źródeł oraz wpłat i opłat adresatów* </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(z tego wpłaty i opłaty adresatów zadania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zł)</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Ogółem:</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Uwagi mogące mieć znaczenie przy ocenie realizacji zadania:</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Zestawienie faktur (rachunków)</w:t>
      </w:r>
      <w:r w:rsidDel="00000000" w:rsidR="00000000" w:rsidRPr="00000000">
        <w:rPr>
          <w:rtl w:val="0"/>
        </w:rPr>
      </w:r>
    </w:p>
    <w:tbl>
      <w:tblPr>
        <w:tblStyle w:val="Table5"/>
        <w:tblW w:w="10658.000000000002" w:type="dxa"/>
        <w:jc w:val="left"/>
        <w:tblInd w:w="-740.0" w:type="dxa"/>
        <w:tblLayout w:type="fixed"/>
        <w:tblLook w:val="0000"/>
      </w:tblPr>
      <w:tblGrid>
        <w:gridCol w:w="480"/>
        <w:gridCol w:w="1769"/>
        <w:gridCol w:w="1353"/>
        <w:gridCol w:w="1440"/>
        <w:gridCol w:w="1809"/>
        <w:gridCol w:w="1618"/>
        <w:gridCol w:w="2189"/>
        <w:tblGridChange w:id="0">
          <w:tblGrid>
            <w:gridCol w:w="480"/>
            <w:gridCol w:w="1769"/>
            <w:gridCol w:w="1353"/>
            <w:gridCol w:w="1440"/>
            <w:gridCol w:w="1809"/>
            <w:gridCol w:w="1618"/>
            <w:gridCol w:w="2189"/>
          </w:tblGrid>
        </w:tblGridChange>
      </w:tblGrid>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Lp.</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Numer dokumentu księgowego</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Numer pozycji kosztorysu</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Nazwa wydatku</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Kwota (zł)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 tego ze środków pochodzących </w:t>
              <w:br w:type="textWrapping"/>
              <w:t xml:space="preserve">z dotacji (zł)</w:t>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r>
    </w:tbl>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Cześć III. Dodatkowe informacje</w:t>
      </w: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Załączniki (wymienić jakie):</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Oświadczam(-my), że:</w:t>
      </w:r>
    </w:p>
    <w:p w:rsidR="00000000" w:rsidDel="00000000" w:rsidP="00000000" w:rsidRDefault="00000000" w:rsidRPr="00000000" w14:paraId="000001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 daty zawarcia umowy nie zmienił się status prawny beneficjenta dotacji,</w:t>
      </w:r>
    </w:p>
    <w:p w:rsidR="00000000" w:rsidDel="00000000" w:rsidP="00000000" w:rsidRDefault="00000000" w:rsidRPr="00000000" w14:paraId="000001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wszystkie podane w niniejszym rozliczeniu informacje są zgodne z aktualnym stanem prawnym i faktycznym,</w:t>
      </w:r>
    </w:p>
    <w:p w:rsidR="00000000" w:rsidDel="00000000" w:rsidP="00000000" w:rsidRDefault="00000000" w:rsidRPr="00000000" w14:paraId="000001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wszystkie kwoty wymienione w zestawieniu faktur (rachunków) zostały faktycznie poniesione.</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(pieczęć beneficjenta)</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(podpis osoby upoważnionej lub podpisy osób upoważnionych do składania oświadczeń woli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 imieniu beneficjenta)</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Poświadczenie złożenia rozliczenia dotacji</w:t>
      </w:r>
    </w:p>
    <w:tbl>
      <w:tblPr>
        <w:tblStyle w:val="Table6"/>
        <w:tblW w:w="9635.0" w:type="dxa"/>
        <w:jc w:val="left"/>
        <w:tblInd w:w="-4.0000000000000036" w:type="dxa"/>
        <w:tblLayout w:type="fixed"/>
        <w:tblLook w:val="0000"/>
      </w:tblPr>
      <w:tblGrid>
        <w:gridCol w:w="9635"/>
        <w:tblGridChange w:id="0">
          <w:tblGrid>
            <w:gridCol w:w="9635"/>
          </w:tblGrid>
        </w:tblGridChange>
      </w:tblGrid>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80" w:hRule="atLeast"/>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Adnotacje urzędowe (nie wypełniać)</w:t>
      </w:r>
    </w:p>
    <w:tbl>
      <w:tblPr>
        <w:tblStyle w:val="Table7"/>
        <w:tblW w:w="9650.0" w:type="dxa"/>
        <w:jc w:val="left"/>
        <w:tblInd w:w="-19.000000000000004" w:type="dxa"/>
        <w:tblLayout w:type="fixed"/>
        <w:tblLook w:val="0000"/>
      </w:tblPr>
      <w:tblGrid>
        <w:gridCol w:w="9650"/>
        <w:tblGridChange w:id="0">
          <w:tblGrid>
            <w:gridCol w:w="9650"/>
          </w:tblGrid>
        </w:tblGridChange>
      </w:tblGrid>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80" w:hRule="atLeast"/>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Niepotrzebne skreślić</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POUCZENIE</w:t>
      </w: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Rozliczenie składa się osobiście lub nadsyła przesyłką poleconą tak, aby spłynęło w przewidzianym </w:t>
        <w:br w:type="textWrapping"/>
        <w:t xml:space="preserve">w umowie terminie do Urzędu Miejskiego w Kolbuszowej ul. Obrońców Pokoju 21</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Opis z części I pkt 2 musi zawierać szczegółową informację o zrealizowanych działaniach zgodnie z ich układem zawartym w ofercie, która była podstawą przygotowania umowy i ewentualnymi aneksami do umowy. W opisie konieczne jest uwzględnienie wszystkich planowanych działań, zakres, w jakim zostały one zrealizowane, i wyjaśnienie ewentualnych odstępstw w ich realizacji, zarówno, jeśli idzie o ich zakres, jak i harmonogramu realizacji.</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Do rozliczenia dotacji załączyć należy spis wszystkich faktur (rachunków), które opłacone zostały </w:t>
        <w:br w:type="textWrapping"/>
        <w:t xml:space="preserve">w całości lub w części ze środków pochodzących z dotacji. Spis zawierać powinien: nr  faktury (rachunku), datę jej wystawienia, wysokość wydatkowanej kwoty i wskazanie, w jakiej części została pokryta z dotacji, oraz rodzaj towaru lub zakupionej usługi. Każda z faktur (rachunków) powinna być opatrzona na odwrocie pieczęcią beneficjenta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po stronie beneficjenta za sprawy dotyczące rozliczeń finansowych dotacji.</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7" w:w="11905"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rFonts w:ascii="Arial" w:cs="Arial" w:eastAsia="Arial" w:hAnsi="Arial"/>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